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64" w:rsidRDefault="000A6264" w:rsidP="000A6264">
      <w:pPr>
        <w:autoSpaceDE w:val="0"/>
        <w:autoSpaceDN w:val="0"/>
        <w:adjustRightInd w:val="0"/>
        <w:spacing w:after="0" w:line="240" w:lineRule="auto"/>
        <w:rPr>
          <w:rFonts w:ascii="HelveticaNeueLT-Bold" w:hAnsi="HelveticaNeueLT-Bold" w:cs="HelveticaNeueLT-Bold"/>
          <w:b/>
          <w:bCs/>
          <w:sz w:val="32"/>
          <w:szCs w:val="32"/>
        </w:rPr>
      </w:pPr>
      <w:r>
        <w:rPr>
          <w:rFonts w:ascii="HelveticaNeueLT-Bold" w:hAnsi="HelveticaNeueLT-Bold" w:cs="HelveticaNeueLT-Bold"/>
          <w:b/>
          <w:bCs/>
          <w:sz w:val="32"/>
          <w:szCs w:val="32"/>
        </w:rPr>
        <w:t>Area of Study 3</w:t>
      </w:r>
    </w:p>
    <w:p w:rsidR="000A6264" w:rsidRDefault="000A6264" w:rsidP="000A6264">
      <w:pPr>
        <w:autoSpaceDE w:val="0"/>
        <w:autoSpaceDN w:val="0"/>
        <w:adjustRightInd w:val="0"/>
        <w:spacing w:after="0" w:line="240" w:lineRule="auto"/>
        <w:rPr>
          <w:rFonts w:ascii="HelveticaNeueLT-Bold" w:hAnsi="HelveticaNeueLT-Bold" w:cs="HelveticaNeueLT-Bold"/>
          <w:b/>
          <w:bCs/>
          <w:sz w:val="28"/>
          <w:szCs w:val="28"/>
        </w:rPr>
      </w:pPr>
      <w:r>
        <w:rPr>
          <w:rFonts w:ascii="HelveticaNeueLT-Bold" w:hAnsi="HelveticaNeueLT-Bold" w:cs="HelveticaNeueLT-Bold"/>
          <w:b/>
          <w:bCs/>
          <w:sz w:val="28"/>
          <w:szCs w:val="28"/>
        </w:rPr>
        <w:t>Practical investigation</w:t>
      </w:r>
    </w:p>
    <w:p w:rsidR="000A6264" w:rsidRDefault="000A6264" w:rsidP="000A6264">
      <w:pPr>
        <w:autoSpaceDE w:val="0"/>
        <w:autoSpaceDN w:val="0"/>
        <w:adjustRightInd w:val="0"/>
        <w:spacing w:after="0" w:line="240" w:lineRule="auto"/>
        <w:rPr>
          <w:rFonts w:ascii="HelveticaNeueLT-Light" w:hAnsi="HelveticaNeueLT-Light" w:cs="HelveticaNeueLT-Light"/>
          <w:sz w:val="20"/>
          <w:szCs w:val="20"/>
        </w:rPr>
      </w:pPr>
    </w:p>
    <w:p w:rsidR="000A6264" w:rsidRPr="0042040E" w:rsidRDefault="000A6264" w:rsidP="000A6264">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sz w:val="24"/>
          <w:szCs w:val="24"/>
        </w:rPr>
        <w:t>Survival requires control and regulation of factors within an individual and often outside the individual. In this area of study students design and conduct a practical investigation into the survival of an individual or a species.</w:t>
      </w:r>
    </w:p>
    <w:p w:rsidR="000A6264" w:rsidRPr="0042040E" w:rsidRDefault="000A6264" w:rsidP="000A6264">
      <w:pPr>
        <w:autoSpaceDE w:val="0"/>
        <w:autoSpaceDN w:val="0"/>
        <w:adjustRightInd w:val="0"/>
        <w:spacing w:after="0" w:line="240" w:lineRule="auto"/>
        <w:rPr>
          <w:rFonts w:ascii="HelveticaNeueLT-Light" w:hAnsi="HelveticaNeueLT-Light" w:cs="HelveticaNeueLT-Light"/>
          <w:sz w:val="24"/>
          <w:szCs w:val="24"/>
        </w:rPr>
      </w:pPr>
    </w:p>
    <w:p w:rsidR="000A6264" w:rsidRPr="0042040E" w:rsidRDefault="000A6264"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sz w:val="24"/>
          <w:szCs w:val="24"/>
        </w:rPr>
        <w:t>On completion of this unit the student should be able to design and undertake an investigation related to the survival of an organism or species, and draw conclusions based on evidence from collected data.</w:t>
      </w:r>
    </w:p>
    <w:p w:rsidR="0042040E" w:rsidRDefault="0042040E" w:rsidP="002A09B1">
      <w:pPr>
        <w:autoSpaceDE w:val="0"/>
        <w:autoSpaceDN w:val="0"/>
        <w:adjustRightInd w:val="0"/>
        <w:spacing w:after="0" w:line="240" w:lineRule="auto"/>
        <w:rPr>
          <w:rFonts w:ascii="HelveticaNeueLT-Light" w:hAnsi="HelveticaNeueLT-Light" w:cs="HelveticaNeueLT-Light"/>
          <w:sz w:val="24"/>
          <w:szCs w:val="24"/>
        </w:rPr>
      </w:pPr>
    </w:p>
    <w:p w:rsidR="0042040E" w:rsidRPr="0042040E" w:rsidRDefault="0042040E" w:rsidP="002A09B1">
      <w:pPr>
        <w:autoSpaceDE w:val="0"/>
        <w:autoSpaceDN w:val="0"/>
        <w:adjustRightInd w:val="0"/>
        <w:spacing w:after="0" w:line="240" w:lineRule="auto"/>
        <w:rPr>
          <w:rFonts w:ascii="HelveticaNeueLT-Light" w:hAnsi="HelveticaNeueLT-Light" w:cs="HelveticaNeueLT-Light"/>
          <w:sz w:val="24"/>
          <w:szCs w:val="24"/>
        </w:rPr>
      </w:pPr>
      <w:r w:rsidRPr="00B245FA">
        <w:rPr>
          <w:rFonts w:ascii="HelveticaNeueLT-Light" w:hAnsi="HelveticaNeueLT-Light" w:cs="HelveticaNeueLT-Light"/>
          <w:b/>
          <w:sz w:val="24"/>
          <w:szCs w:val="24"/>
        </w:rPr>
        <w:t>A logbook (record folder)</w:t>
      </w:r>
      <w:r>
        <w:rPr>
          <w:rFonts w:ascii="HelveticaNeueLT-Light" w:hAnsi="HelveticaNeueLT-Light" w:cs="HelveticaNeueLT-Light"/>
          <w:sz w:val="24"/>
          <w:szCs w:val="24"/>
        </w:rPr>
        <w:t xml:space="preserve"> of all development work, research and raw data collection and presentation </w:t>
      </w:r>
      <w:r w:rsidRPr="00B245FA">
        <w:rPr>
          <w:rFonts w:ascii="HelveticaNeueLT-Light" w:hAnsi="HelveticaNeueLT-Light" w:cs="HelveticaNeueLT-Light"/>
          <w:b/>
          <w:sz w:val="24"/>
          <w:szCs w:val="24"/>
        </w:rPr>
        <w:t>must be kept</w:t>
      </w:r>
      <w:r>
        <w:rPr>
          <w:rFonts w:ascii="HelveticaNeueLT-Light" w:hAnsi="HelveticaNeueLT-Light" w:cs="HelveticaNeueLT-Light"/>
          <w:sz w:val="24"/>
          <w:szCs w:val="24"/>
        </w:rPr>
        <w:t xml:space="preserve"> and submitted as part of the assessment for this task.</w:t>
      </w:r>
    </w:p>
    <w:p w:rsidR="002A09B1" w:rsidRPr="0042040E" w:rsidRDefault="002A09B1" w:rsidP="002A09B1">
      <w:pPr>
        <w:autoSpaceDE w:val="0"/>
        <w:autoSpaceDN w:val="0"/>
        <w:adjustRightInd w:val="0"/>
        <w:spacing w:after="0" w:line="240" w:lineRule="auto"/>
        <w:rPr>
          <w:rFonts w:ascii="HelveticaNeueLT-Medium" w:hAnsi="HelveticaNeueLT-Medium" w:cs="HelveticaNeueLT-Medium"/>
          <w:sz w:val="24"/>
          <w:szCs w:val="24"/>
        </w:rPr>
      </w:pPr>
    </w:p>
    <w:p w:rsidR="00B245FA" w:rsidRDefault="00B245FA" w:rsidP="00B245FA">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sz w:val="24"/>
          <w:szCs w:val="24"/>
        </w:rPr>
        <w:t>The following template is to be used by students in the development of the scientific report for the investigation undertaken.</w:t>
      </w:r>
    </w:p>
    <w:p w:rsidR="00B245FA" w:rsidRDefault="00B245FA" w:rsidP="002A09B1">
      <w:pPr>
        <w:autoSpaceDE w:val="0"/>
        <w:autoSpaceDN w:val="0"/>
        <w:adjustRightInd w:val="0"/>
        <w:spacing w:after="0" w:line="240" w:lineRule="auto"/>
        <w:rPr>
          <w:rFonts w:ascii="HelveticaNeueLT-Medium" w:hAnsi="HelveticaNeueLT-Medium" w:cs="HelveticaNeueLT-Medium"/>
          <w:b/>
          <w:sz w:val="24"/>
          <w:szCs w:val="24"/>
          <w:u w:val="single"/>
        </w:rPr>
      </w:pPr>
    </w:p>
    <w:p w:rsidR="00B245FA" w:rsidRDefault="00B245FA" w:rsidP="002A09B1">
      <w:pPr>
        <w:autoSpaceDE w:val="0"/>
        <w:autoSpaceDN w:val="0"/>
        <w:adjustRightInd w:val="0"/>
        <w:spacing w:after="0" w:line="240" w:lineRule="auto"/>
        <w:rPr>
          <w:rFonts w:ascii="HelveticaNeueLT-Medium" w:hAnsi="HelveticaNeueLT-Medium" w:cs="HelveticaNeueLT-Medium"/>
          <w:b/>
          <w:sz w:val="24"/>
          <w:szCs w:val="24"/>
          <w:u w:val="single"/>
        </w:rPr>
      </w:pPr>
    </w:p>
    <w:p w:rsidR="00B245FA" w:rsidRDefault="00B245FA" w:rsidP="002A09B1">
      <w:pPr>
        <w:autoSpaceDE w:val="0"/>
        <w:autoSpaceDN w:val="0"/>
        <w:adjustRightInd w:val="0"/>
        <w:spacing w:after="0" w:line="240" w:lineRule="auto"/>
        <w:rPr>
          <w:rFonts w:ascii="HelveticaNeueLT-Medium" w:hAnsi="HelveticaNeueLT-Medium" w:cs="HelveticaNeueLT-Medium"/>
          <w:b/>
          <w:sz w:val="24"/>
          <w:szCs w:val="24"/>
          <w:u w:val="single"/>
        </w:rPr>
      </w:pPr>
    </w:p>
    <w:p w:rsidR="002A09B1" w:rsidRPr="0042040E" w:rsidRDefault="0042040E" w:rsidP="002A09B1">
      <w:pPr>
        <w:autoSpaceDE w:val="0"/>
        <w:autoSpaceDN w:val="0"/>
        <w:adjustRightInd w:val="0"/>
        <w:spacing w:after="0" w:line="240" w:lineRule="auto"/>
        <w:rPr>
          <w:rFonts w:ascii="HelveticaNeueLT-Medium" w:hAnsi="HelveticaNeueLT-Medium" w:cs="HelveticaNeueLT-Medium"/>
          <w:b/>
          <w:sz w:val="24"/>
          <w:szCs w:val="24"/>
          <w:u w:val="single"/>
        </w:rPr>
      </w:pPr>
      <w:r>
        <w:rPr>
          <w:rFonts w:ascii="HelveticaNeueLT-Medium" w:hAnsi="HelveticaNeueLT-Medium" w:cs="HelveticaNeueLT-Medium"/>
          <w:b/>
          <w:sz w:val="24"/>
          <w:szCs w:val="24"/>
          <w:u w:val="single"/>
        </w:rPr>
        <w:t>Final Report Section Content</w:t>
      </w: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b/>
          <w:sz w:val="24"/>
          <w:szCs w:val="24"/>
        </w:rPr>
        <w:t>Title:</w:t>
      </w:r>
      <w:r w:rsidRPr="0042040E">
        <w:rPr>
          <w:rFonts w:ascii="HelveticaNeueLT-Light" w:hAnsi="HelveticaNeueLT-Light" w:cs="HelveticaNeueLT-Light"/>
          <w:sz w:val="24"/>
          <w:szCs w:val="24"/>
        </w:rPr>
        <w:t xml:space="preserve">  Question under investigation is the title</w:t>
      </w: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b/>
          <w:sz w:val="24"/>
          <w:szCs w:val="24"/>
        </w:rPr>
        <w:t>Introduction:</w:t>
      </w:r>
      <w:r w:rsidRPr="0042040E">
        <w:rPr>
          <w:rFonts w:ascii="HelveticaNeueLT-Light" w:hAnsi="HelveticaNeueLT-Light" w:cs="HelveticaNeueLT-Light"/>
          <w:sz w:val="24"/>
          <w:szCs w:val="24"/>
        </w:rPr>
        <w:t xml:space="preserve">  Explanation or reason for undertaking the investigation, including a clear aim, a hypothesis and/or prediction and relevant background biological concepts</w:t>
      </w: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b/>
          <w:sz w:val="24"/>
          <w:szCs w:val="24"/>
        </w:rPr>
        <w:t xml:space="preserve">Methodology: </w:t>
      </w:r>
      <w:r w:rsidRPr="0042040E">
        <w:rPr>
          <w:rFonts w:ascii="HelveticaNeueLT-Light" w:hAnsi="HelveticaNeueLT-Light" w:cs="HelveticaNeueLT-Light"/>
          <w:sz w:val="24"/>
          <w:szCs w:val="24"/>
        </w:rPr>
        <w:t xml:space="preserve"> Summary that outlines the methodology used in the investigation and is authenticated by logbook entries. Identification and management of relevant risks,</w:t>
      </w:r>
      <w:r w:rsidR="008B3622">
        <w:rPr>
          <w:rFonts w:ascii="HelveticaNeueLT-Light" w:hAnsi="HelveticaNeueLT-Light" w:cs="HelveticaNeueLT-Light"/>
          <w:sz w:val="24"/>
          <w:szCs w:val="24"/>
        </w:rPr>
        <w:t xml:space="preserve"> including the relevant </w:t>
      </w:r>
      <w:r w:rsidRPr="0042040E">
        <w:rPr>
          <w:rFonts w:ascii="HelveticaNeueLT-Light" w:hAnsi="HelveticaNeueLT-Light" w:cs="HelveticaNeueLT-Light"/>
          <w:sz w:val="24"/>
          <w:szCs w:val="24"/>
        </w:rPr>
        <w:t>safety and eth</w:t>
      </w:r>
      <w:r w:rsidR="008B3622">
        <w:rPr>
          <w:rFonts w:ascii="HelveticaNeueLT-Light" w:hAnsi="HelveticaNeueLT-Light" w:cs="HelveticaNeueLT-Light"/>
          <w:sz w:val="24"/>
          <w:szCs w:val="24"/>
        </w:rPr>
        <w:t xml:space="preserve">ical guidelines followed in the </w:t>
      </w:r>
      <w:r w:rsidRPr="0042040E">
        <w:rPr>
          <w:rFonts w:ascii="HelveticaNeueLT-Light" w:hAnsi="HelveticaNeueLT-Light" w:cs="HelveticaNeueLT-Light"/>
          <w:sz w:val="24"/>
          <w:szCs w:val="24"/>
        </w:rPr>
        <w:t>investigation.</w:t>
      </w: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b/>
          <w:sz w:val="24"/>
          <w:szCs w:val="24"/>
        </w:rPr>
        <w:t>Results</w:t>
      </w:r>
      <w:r w:rsidRPr="0042040E">
        <w:rPr>
          <w:rFonts w:ascii="HelveticaNeueLT-Light" w:hAnsi="HelveticaNeueLT-Light" w:cs="HelveticaNeueLT-Light"/>
          <w:sz w:val="24"/>
          <w:szCs w:val="24"/>
        </w:rPr>
        <w:t>:  Presentation of collected data/evidence in appropria</w:t>
      </w:r>
      <w:r w:rsidR="00B245FA">
        <w:rPr>
          <w:rFonts w:ascii="HelveticaNeueLT-Light" w:hAnsi="HelveticaNeueLT-Light" w:cs="HelveticaNeueLT-Light"/>
          <w:sz w:val="24"/>
          <w:szCs w:val="24"/>
        </w:rPr>
        <w:t xml:space="preserve">te format to illustrate trends, </w:t>
      </w:r>
      <w:r w:rsidRPr="0042040E">
        <w:rPr>
          <w:rFonts w:ascii="HelveticaNeueLT-Light" w:hAnsi="HelveticaNeueLT-Light" w:cs="HelveticaNeueLT-Light"/>
          <w:sz w:val="24"/>
          <w:szCs w:val="24"/>
        </w:rPr>
        <w:t>patterns and/or relationships</w:t>
      </w:r>
      <w:r w:rsidR="00B245FA">
        <w:rPr>
          <w:rFonts w:ascii="HelveticaNeueLT-Light" w:hAnsi="HelveticaNeueLT-Light" w:cs="HelveticaNeueLT-Light"/>
          <w:sz w:val="24"/>
          <w:szCs w:val="24"/>
        </w:rPr>
        <w:t>.</w:t>
      </w: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b/>
          <w:sz w:val="24"/>
          <w:szCs w:val="24"/>
        </w:rPr>
        <w:t>Discussion</w:t>
      </w:r>
      <w:r w:rsidRPr="0042040E">
        <w:rPr>
          <w:rFonts w:ascii="HelveticaNeueLT-Light" w:hAnsi="HelveticaNeueLT-Light" w:cs="HelveticaNeueLT-Light"/>
          <w:sz w:val="24"/>
          <w:szCs w:val="24"/>
        </w:rPr>
        <w:t>:  Analysis</w:t>
      </w:r>
      <w:r w:rsidR="00F30352">
        <w:rPr>
          <w:rFonts w:ascii="HelveticaNeueLT-Light" w:hAnsi="HelveticaNeueLT-Light" w:cs="HelveticaNeueLT-Light"/>
          <w:sz w:val="24"/>
          <w:szCs w:val="24"/>
        </w:rPr>
        <w:t xml:space="preserve"> and evaluation of </w:t>
      </w:r>
      <w:r w:rsidRPr="0042040E">
        <w:rPr>
          <w:rFonts w:ascii="HelveticaNeueLT-Light" w:hAnsi="HelveticaNeueLT-Light" w:cs="HelveticaNeueLT-Light"/>
          <w:sz w:val="24"/>
          <w:szCs w:val="24"/>
        </w:rPr>
        <w:t>data.</w:t>
      </w:r>
      <w:r w:rsidR="00F30352">
        <w:rPr>
          <w:rFonts w:ascii="HelveticaNeueLT-Light" w:hAnsi="HelveticaNeueLT-Light" w:cs="HelveticaNeueLT-Light"/>
          <w:sz w:val="24"/>
          <w:szCs w:val="24"/>
        </w:rPr>
        <w:t xml:space="preserve"> Support for Hypothesis.</w:t>
      </w:r>
      <w:r w:rsidRPr="0042040E">
        <w:rPr>
          <w:rFonts w:ascii="HelveticaNeueLT-Light" w:hAnsi="HelveticaNeueLT-Light" w:cs="HelveticaNeueLT-Light"/>
          <w:sz w:val="24"/>
          <w:szCs w:val="24"/>
        </w:rPr>
        <w:t xml:space="preserve"> Identification of outliers</w:t>
      </w:r>
      <w:r w:rsidR="00F30352">
        <w:rPr>
          <w:rFonts w:ascii="HelveticaNeueLT-Light" w:hAnsi="HelveticaNeueLT-Light" w:cs="HelveticaNeueLT-Light"/>
          <w:sz w:val="24"/>
          <w:szCs w:val="24"/>
        </w:rPr>
        <w:t xml:space="preserve"> or unexpected data</w:t>
      </w:r>
      <w:r w:rsidRPr="0042040E">
        <w:rPr>
          <w:rFonts w:ascii="HelveticaNeueLT-Light" w:hAnsi="HelveticaNeueLT-Light" w:cs="HelveticaNeueLT-Light"/>
          <w:sz w:val="24"/>
          <w:szCs w:val="24"/>
        </w:rPr>
        <w:t xml:space="preserve"> and their subsequent treatment</w:t>
      </w:r>
      <w:r w:rsidR="00F30352">
        <w:rPr>
          <w:rFonts w:ascii="HelveticaNeueLT-Light" w:hAnsi="HelveticaNeueLT-Light" w:cs="HelveticaNeueLT-Light"/>
          <w:sz w:val="24"/>
          <w:szCs w:val="24"/>
        </w:rPr>
        <w:t>.</w:t>
      </w:r>
      <w:r w:rsidRPr="0042040E">
        <w:rPr>
          <w:rFonts w:ascii="HelveticaNeueLT-Light" w:hAnsi="HelveticaNeueLT-Light" w:cs="HelveticaNeueLT-Light"/>
          <w:sz w:val="24"/>
          <w:szCs w:val="24"/>
        </w:rPr>
        <w:t xml:space="preserve"> Linking of results to relevant biological concepts.</w:t>
      </w:r>
      <w:r w:rsidR="00F30352">
        <w:rPr>
          <w:rFonts w:ascii="HelveticaNeueLT-Light" w:hAnsi="HelveticaNeueLT-Light" w:cs="HelveticaNeueLT-Light"/>
          <w:sz w:val="24"/>
          <w:szCs w:val="24"/>
        </w:rPr>
        <w:t xml:space="preserve"> </w:t>
      </w:r>
      <w:r w:rsidR="00F30352" w:rsidRPr="0042040E">
        <w:rPr>
          <w:rFonts w:ascii="HelveticaNeueLT-Light" w:hAnsi="HelveticaNeueLT-Light" w:cs="HelveticaNeueLT-Light"/>
          <w:sz w:val="24"/>
          <w:szCs w:val="24"/>
        </w:rPr>
        <w:t>Identification of limitat</w:t>
      </w:r>
      <w:r w:rsidR="00F30352">
        <w:rPr>
          <w:rFonts w:ascii="HelveticaNeueLT-Light" w:hAnsi="HelveticaNeueLT-Light" w:cs="HelveticaNeueLT-Light"/>
          <w:sz w:val="24"/>
          <w:szCs w:val="24"/>
        </w:rPr>
        <w:t xml:space="preserve">ions in </w:t>
      </w:r>
      <w:r w:rsidR="00F30352" w:rsidRPr="0042040E">
        <w:rPr>
          <w:rFonts w:ascii="HelveticaNeueLT-Light" w:hAnsi="HelveticaNeueLT-Light" w:cs="HelveticaNeueLT-Light"/>
          <w:sz w:val="24"/>
          <w:szCs w:val="24"/>
        </w:rPr>
        <w:t>meth</w:t>
      </w:r>
      <w:r w:rsidR="00F30352">
        <w:rPr>
          <w:rFonts w:ascii="HelveticaNeueLT-Light" w:hAnsi="HelveticaNeueLT-Light" w:cs="HelveticaNeueLT-Light"/>
          <w:sz w:val="24"/>
          <w:szCs w:val="24"/>
        </w:rPr>
        <w:t>od</w:t>
      </w:r>
      <w:r w:rsidR="00F30352" w:rsidRPr="0042040E">
        <w:rPr>
          <w:rFonts w:ascii="HelveticaNeueLT-Light" w:hAnsi="HelveticaNeueLT-Light" w:cs="HelveticaNeueLT-Light"/>
          <w:sz w:val="24"/>
          <w:szCs w:val="24"/>
        </w:rPr>
        <w:t>, and suggested improvements.</w:t>
      </w: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p>
    <w:p w:rsidR="002A09B1" w:rsidRPr="0042040E"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42040E">
        <w:rPr>
          <w:rFonts w:ascii="HelveticaNeueLT-Light" w:hAnsi="HelveticaNeueLT-Light" w:cs="HelveticaNeueLT-Light"/>
          <w:b/>
          <w:sz w:val="24"/>
          <w:szCs w:val="24"/>
        </w:rPr>
        <w:t xml:space="preserve">Conclusion:  </w:t>
      </w:r>
      <w:r w:rsidRPr="0042040E">
        <w:rPr>
          <w:rFonts w:ascii="HelveticaNeueLT-Light" w:hAnsi="HelveticaNeueLT-Light" w:cs="HelveticaNeueLT-Light"/>
          <w:sz w:val="24"/>
          <w:szCs w:val="24"/>
        </w:rPr>
        <w:t xml:space="preserve">Conclusion that provides a response to the </w:t>
      </w:r>
      <w:r w:rsidR="000A6264" w:rsidRPr="0042040E">
        <w:rPr>
          <w:rFonts w:ascii="HelveticaNeueLT-Light" w:hAnsi="HelveticaNeueLT-Light" w:cs="HelveticaNeueLT-Light"/>
          <w:sz w:val="24"/>
          <w:szCs w:val="24"/>
        </w:rPr>
        <w:t xml:space="preserve">research question or aim. </w:t>
      </w:r>
    </w:p>
    <w:p w:rsidR="0042040E" w:rsidRPr="0042040E" w:rsidRDefault="0042040E" w:rsidP="002A09B1">
      <w:pPr>
        <w:autoSpaceDE w:val="0"/>
        <w:autoSpaceDN w:val="0"/>
        <w:adjustRightInd w:val="0"/>
        <w:spacing w:after="0" w:line="240" w:lineRule="auto"/>
        <w:rPr>
          <w:rFonts w:ascii="HelveticaNeueLT-Light" w:hAnsi="HelveticaNeueLT-Light" w:cs="HelveticaNeueLT-Light"/>
          <w:sz w:val="24"/>
          <w:szCs w:val="24"/>
        </w:rPr>
      </w:pPr>
    </w:p>
    <w:p w:rsidR="002A09B1" w:rsidRDefault="002A09B1" w:rsidP="002A09B1">
      <w:pPr>
        <w:autoSpaceDE w:val="0"/>
        <w:autoSpaceDN w:val="0"/>
        <w:adjustRightInd w:val="0"/>
        <w:spacing w:after="0" w:line="240" w:lineRule="auto"/>
        <w:rPr>
          <w:rFonts w:ascii="HelveticaNeueLT-Light" w:hAnsi="HelveticaNeueLT-Light" w:cs="HelveticaNeueLT-Light"/>
          <w:sz w:val="24"/>
          <w:szCs w:val="24"/>
        </w:rPr>
      </w:pPr>
      <w:r w:rsidRPr="00B245FA">
        <w:rPr>
          <w:rFonts w:ascii="HelveticaNeueLT-Light" w:hAnsi="HelveticaNeueLT-Light" w:cs="HelveticaNeueLT-Light"/>
          <w:b/>
          <w:sz w:val="24"/>
          <w:szCs w:val="24"/>
        </w:rPr>
        <w:t>References and acknowledgments</w:t>
      </w:r>
      <w:r w:rsidR="00B245FA">
        <w:rPr>
          <w:rFonts w:ascii="HelveticaNeueLT-Light" w:hAnsi="HelveticaNeueLT-Light" w:cs="HelveticaNeueLT-Light"/>
          <w:sz w:val="24"/>
          <w:szCs w:val="24"/>
        </w:rPr>
        <w:t>:</w:t>
      </w:r>
      <w:r w:rsidRPr="0042040E">
        <w:rPr>
          <w:rFonts w:ascii="HelveticaNeueLT-Light" w:hAnsi="HelveticaNeueLT-Light" w:cs="HelveticaNeueLT-Light"/>
          <w:sz w:val="24"/>
          <w:szCs w:val="24"/>
        </w:rPr>
        <w:t xml:space="preserve"> Referencing and acknowledgment of all quotations and sourc</w:t>
      </w:r>
      <w:r w:rsidR="000A6264" w:rsidRPr="0042040E">
        <w:rPr>
          <w:rFonts w:ascii="HelveticaNeueLT-Light" w:hAnsi="HelveticaNeueLT-Light" w:cs="HelveticaNeueLT-Light"/>
          <w:sz w:val="24"/>
          <w:szCs w:val="24"/>
        </w:rPr>
        <w:t>ed content.</w:t>
      </w:r>
    </w:p>
    <w:p w:rsidR="00B245FA" w:rsidRPr="0042040E" w:rsidRDefault="00B245FA" w:rsidP="002A09B1">
      <w:pPr>
        <w:autoSpaceDE w:val="0"/>
        <w:autoSpaceDN w:val="0"/>
        <w:adjustRightInd w:val="0"/>
        <w:spacing w:after="0" w:line="240" w:lineRule="auto"/>
        <w:rPr>
          <w:rFonts w:ascii="HelveticaNeueLT-Light" w:hAnsi="HelveticaNeueLT-Light" w:cs="HelveticaNeueLT-Light"/>
          <w:sz w:val="24"/>
          <w:szCs w:val="24"/>
        </w:rPr>
      </w:pPr>
    </w:p>
    <w:p w:rsidR="00B245FA" w:rsidRDefault="00B245FA"/>
    <w:p w:rsidR="00B245FA" w:rsidRDefault="00B245FA">
      <w:r>
        <w:t>Assessment Rubric Over Page</w:t>
      </w:r>
    </w:p>
    <w:p w:rsidR="00B245FA" w:rsidRDefault="00B245FA"/>
    <w:p w:rsidR="00B1457F" w:rsidRDefault="00B1457F">
      <w:pPr>
        <w:rPr>
          <w:u w:val="single"/>
        </w:rPr>
      </w:pPr>
    </w:p>
    <w:p w:rsidR="00B1457F" w:rsidRDefault="00B1457F">
      <w:pPr>
        <w:rPr>
          <w:u w:val="single"/>
        </w:rPr>
      </w:pPr>
    </w:p>
    <w:p w:rsidR="00B1457F" w:rsidRDefault="00B1457F">
      <w:pPr>
        <w:rPr>
          <w:u w:val="single"/>
        </w:rPr>
      </w:pPr>
    </w:p>
    <w:p w:rsidR="00B1457F" w:rsidRDefault="00B1457F">
      <w:pPr>
        <w:rPr>
          <w:u w:val="single"/>
        </w:rPr>
      </w:pPr>
    </w:p>
    <w:p w:rsidR="00B1457F" w:rsidRDefault="00B1457F">
      <w:pPr>
        <w:rPr>
          <w:u w:val="single"/>
        </w:rPr>
      </w:pPr>
    </w:p>
    <w:p w:rsidR="008E0535" w:rsidRPr="008E0535" w:rsidRDefault="008E0535">
      <w:pPr>
        <w:rPr>
          <w:u w:val="single"/>
        </w:rPr>
      </w:pPr>
      <w:r w:rsidRPr="008E0535">
        <w:rPr>
          <w:u w:val="single"/>
        </w:rPr>
        <w:lastRenderedPageBreak/>
        <w:t>Biology Unit 1 (Area of Study 3) “Student Practical Investigation”</w:t>
      </w:r>
    </w:p>
    <w:p w:rsidR="008E0535" w:rsidRDefault="008E0535">
      <w:r>
        <w:t>Assessment Rubric</w:t>
      </w:r>
    </w:p>
    <w:tbl>
      <w:tblPr>
        <w:tblStyle w:val="TableGrid"/>
        <w:tblW w:w="0" w:type="auto"/>
        <w:tblLook w:val="04A0" w:firstRow="1" w:lastRow="0" w:firstColumn="1" w:lastColumn="0" w:noHBand="0" w:noVBand="1"/>
      </w:tblPr>
      <w:tblGrid>
        <w:gridCol w:w="1502"/>
        <w:gridCol w:w="1492"/>
        <w:gridCol w:w="1500"/>
        <w:gridCol w:w="1493"/>
        <w:gridCol w:w="1493"/>
        <w:gridCol w:w="1762"/>
      </w:tblGrid>
      <w:tr w:rsidR="00B245FA" w:rsidTr="00B245FA">
        <w:tc>
          <w:tcPr>
            <w:tcW w:w="1502" w:type="dxa"/>
          </w:tcPr>
          <w:p w:rsidR="00B245FA" w:rsidRDefault="00B245FA"/>
        </w:tc>
        <w:tc>
          <w:tcPr>
            <w:tcW w:w="1502" w:type="dxa"/>
          </w:tcPr>
          <w:p w:rsidR="00B245FA" w:rsidRDefault="008B3622">
            <w:r>
              <w:t>1 (2)*</w:t>
            </w:r>
          </w:p>
        </w:tc>
        <w:tc>
          <w:tcPr>
            <w:tcW w:w="1503" w:type="dxa"/>
          </w:tcPr>
          <w:p w:rsidR="00B245FA" w:rsidRDefault="008B3622">
            <w:r>
              <w:t>2 (4)*</w:t>
            </w:r>
          </w:p>
        </w:tc>
        <w:tc>
          <w:tcPr>
            <w:tcW w:w="1503" w:type="dxa"/>
          </w:tcPr>
          <w:p w:rsidR="00B245FA" w:rsidRDefault="008B3622">
            <w:r>
              <w:t>3 (6)*</w:t>
            </w:r>
          </w:p>
        </w:tc>
        <w:tc>
          <w:tcPr>
            <w:tcW w:w="1503" w:type="dxa"/>
          </w:tcPr>
          <w:p w:rsidR="00B245FA" w:rsidRDefault="008B3622">
            <w:r>
              <w:t>4 (8)*</w:t>
            </w:r>
          </w:p>
        </w:tc>
        <w:tc>
          <w:tcPr>
            <w:tcW w:w="1503" w:type="dxa"/>
          </w:tcPr>
          <w:p w:rsidR="00B245FA" w:rsidRDefault="008B3622" w:rsidP="008E0535">
            <w:pPr>
              <w:pStyle w:val="ListParagraph"/>
              <w:numPr>
                <w:ilvl w:val="0"/>
                <w:numId w:val="2"/>
              </w:numPr>
            </w:pPr>
            <w:r>
              <w:t>(10)*</w:t>
            </w:r>
          </w:p>
        </w:tc>
      </w:tr>
      <w:tr w:rsidR="00B245FA" w:rsidTr="00B245FA">
        <w:tc>
          <w:tcPr>
            <w:tcW w:w="1502" w:type="dxa"/>
          </w:tcPr>
          <w:p w:rsidR="00B245FA" w:rsidRDefault="008E0535" w:rsidP="008E0535">
            <w:r>
              <w:t>*</w:t>
            </w:r>
            <w:r w:rsidR="00B245FA">
              <w:t>Log Book Topic Research</w:t>
            </w:r>
          </w:p>
        </w:tc>
        <w:tc>
          <w:tcPr>
            <w:tcW w:w="1502"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r>
      <w:tr w:rsidR="00B245FA" w:rsidTr="00B245FA">
        <w:tc>
          <w:tcPr>
            <w:tcW w:w="1502" w:type="dxa"/>
          </w:tcPr>
          <w:p w:rsidR="00B245FA" w:rsidRDefault="006610AD">
            <w:r>
              <w:t>*</w:t>
            </w:r>
            <w:r w:rsidR="008B3622">
              <w:t>Introduction</w:t>
            </w:r>
            <w:r w:rsidR="00B245FA">
              <w:t xml:space="preserve"> Development (rough</w:t>
            </w:r>
            <w:r w:rsidR="008B3622">
              <w:t>: log</w:t>
            </w:r>
            <w:r w:rsidR="00B245FA">
              <w:t>)</w:t>
            </w:r>
          </w:p>
        </w:tc>
        <w:tc>
          <w:tcPr>
            <w:tcW w:w="1502"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r>
      <w:tr w:rsidR="00B245FA" w:rsidTr="00B245FA">
        <w:tc>
          <w:tcPr>
            <w:tcW w:w="1502" w:type="dxa"/>
          </w:tcPr>
          <w:p w:rsidR="00B245FA" w:rsidRDefault="008B3622">
            <w:r>
              <w:t>Method</w:t>
            </w:r>
            <w:r w:rsidR="00B245FA">
              <w:t xml:space="preserve"> Development (rough</w:t>
            </w:r>
            <w:r>
              <w:t>: log</w:t>
            </w:r>
            <w:r w:rsidR="00B245FA">
              <w:t>)</w:t>
            </w:r>
          </w:p>
        </w:tc>
        <w:tc>
          <w:tcPr>
            <w:tcW w:w="1502"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r>
      <w:tr w:rsidR="00B245FA" w:rsidTr="00B245FA">
        <w:tc>
          <w:tcPr>
            <w:tcW w:w="1502" w:type="dxa"/>
          </w:tcPr>
          <w:p w:rsidR="00B245FA" w:rsidRDefault="008B3622">
            <w:r>
              <w:t>Results Collection &amp; Presentation (rough: log)</w:t>
            </w:r>
          </w:p>
        </w:tc>
        <w:tc>
          <w:tcPr>
            <w:tcW w:w="1502"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r>
      <w:tr w:rsidR="008B3622" w:rsidTr="00B1457F">
        <w:tc>
          <w:tcPr>
            <w:tcW w:w="9016" w:type="dxa"/>
            <w:gridSpan w:val="6"/>
          </w:tcPr>
          <w:p w:rsidR="008B3622" w:rsidRDefault="008B3622" w:rsidP="008B3622">
            <w:pPr>
              <w:jc w:val="center"/>
            </w:pPr>
            <w:r>
              <w:t xml:space="preserve">Total                                     </w:t>
            </w:r>
            <w:r w:rsidR="006610AD">
              <w:t>/30</w:t>
            </w:r>
          </w:p>
        </w:tc>
      </w:tr>
      <w:tr w:rsidR="008B3622" w:rsidTr="00B1457F">
        <w:tc>
          <w:tcPr>
            <w:tcW w:w="9016" w:type="dxa"/>
            <w:gridSpan w:val="6"/>
          </w:tcPr>
          <w:p w:rsidR="008B3622" w:rsidRPr="008B3622" w:rsidRDefault="008B3622" w:rsidP="008B3622">
            <w:pPr>
              <w:jc w:val="center"/>
              <w:rPr>
                <w:b/>
              </w:rPr>
            </w:pPr>
            <w:r w:rsidRPr="008B3622">
              <w:rPr>
                <w:b/>
              </w:rPr>
              <w:t>Final Report</w:t>
            </w:r>
          </w:p>
        </w:tc>
      </w:tr>
      <w:tr w:rsidR="00B245FA" w:rsidTr="00B245FA">
        <w:tc>
          <w:tcPr>
            <w:tcW w:w="1502" w:type="dxa"/>
          </w:tcPr>
          <w:p w:rsidR="00B245FA" w:rsidRDefault="006610AD">
            <w:r>
              <w:t>*</w:t>
            </w:r>
            <w:r w:rsidR="008B3622">
              <w:t>Introduction</w:t>
            </w:r>
          </w:p>
          <w:p w:rsidR="009E126C" w:rsidRDefault="009E126C">
            <w:proofErr w:type="spellStart"/>
            <w:r>
              <w:t>Inc</w:t>
            </w:r>
            <w:proofErr w:type="spellEnd"/>
            <w:r>
              <w:t>’ Aim/V/H</w:t>
            </w:r>
          </w:p>
          <w:p w:rsidR="008E0535" w:rsidRDefault="008E0535">
            <w:r>
              <w:t>(20</w:t>
            </w:r>
            <w:r w:rsidR="008B3622">
              <w:t>0 words)</w:t>
            </w:r>
          </w:p>
        </w:tc>
        <w:tc>
          <w:tcPr>
            <w:tcW w:w="1502"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r>
      <w:tr w:rsidR="00B245FA" w:rsidTr="00B245FA">
        <w:tc>
          <w:tcPr>
            <w:tcW w:w="1502" w:type="dxa"/>
          </w:tcPr>
          <w:p w:rsidR="00B245FA" w:rsidRDefault="008B3622">
            <w:r>
              <w:t>Methodology</w:t>
            </w:r>
          </w:p>
          <w:p w:rsidR="008B3622" w:rsidRDefault="009E126C">
            <w:r>
              <w:t>(15</w:t>
            </w:r>
            <w:r w:rsidR="008B3622">
              <w:t>0 words</w:t>
            </w:r>
            <w:r w:rsidR="00F30352">
              <w:t xml:space="preserve"> plus diagrams</w:t>
            </w:r>
            <w:r w:rsidR="008B3622">
              <w:t>)</w:t>
            </w:r>
          </w:p>
          <w:p w:rsidR="008E0535" w:rsidRDefault="008E0535"/>
        </w:tc>
        <w:tc>
          <w:tcPr>
            <w:tcW w:w="1502"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c>
          <w:tcPr>
            <w:tcW w:w="1503" w:type="dxa"/>
          </w:tcPr>
          <w:p w:rsidR="00B245FA" w:rsidRDefault="00B245FA"/>
        </w:tc>
      </w:tr>
      <w:tr w:rsidR="008B3622" w:rsidTr="00B245FA">
        <w:tc>
          <w:tcPr>
            <w:tcW w:w="1502" w:type="dxa"/>
          </w:tcPr>
          <w:p w:rsidR="008B3622" w:rsidRDefault="008B3622">
            <w:r>
              <w:t>Results</w:t>
            </w:r>
            <w:r w:rsidR="008E0535">
              <w:t xml:space="preserve"> Presentation</w:t>
            </w:r>
          </w:p>
          <w:p w:rsidR="008E0535" w:rsidRDefault="008E0535"/>
        </w:tc>
        <w:tc>
          <w:tcPr>
            <w:tcW w:w="1502" w:type="dxa"/>
          </w:tcPr>
          <w:p w:rsidR="008B3622" w:rsidRDefault="008B3622"/>
        </w:tc>
        <w:tc>
          <w:tcPr>
            <w:tcW w:w="1503" w:type="dxa"/>
          </w:tcPr>
          <w:p w:rsidR="008B3622" w:rsidRDefault="008B3622"/>
        </w:tc>
        <w:tc>
          <w:tcPr>
            <w:tcW w:w="1503" w:type="dxa"/>
          </w:tcPr>
          <w:p w:rsidR="008B3622" w:rsidRDefault="008B3622"/>
        </w:tc>
        <w:tc>
          <w:tcPr>
            <w:tcW w:w="1503" w:type="dxa"/>
          </w:tcPr>
          <w:p w:rsidR="008B3622" w:rsidRDefault="008B3622"/>
        </w:tc>
        <w:tc>
          <w:tcPr>
            <w:tcW w:w="1503" w:type="dxa"/>
          </w:tcPr>
          <w:p w:rsidR="008B3622" w:rsidRDefault="008B3622"/>
        </w:tc>
      </w:tr>
      <w:tr w:rsidR="008B3622" w:rsidTr="00B245FA">
        <w:tc>
          <w:tcPr>
            <w:tcW w:w="1502" w:type="dxa"/>
          </w:tcPr>
          <w:p w:rsidR="008B3622" w:rsidRDefault="008E0535">
            <w:r>
              <w:t>*</w:t>
            </w:r>
            <w:r w:rsidR="008B3622">
              <w:t>Discussion</w:t>
            </w:r>
            <w:r>
              <w:t xml:space="preserve"> </w:t>
            </w:r>
          </w:p>
          <w:p w:rsidR="008B3622" w:rsidRDefault="008B3622">
            <w:r>
              <w:t>(</w:t>
            </w:r>
            <w:r w:rsidR="00F30352">
              <w:t xml:space="preserve">300 - </w:t>
            </w:r>
            <w:r>
              <w:t>400 words)</w:t>
            </w:r>
          </w:p>
          <w:p w:rsidR="008E0535" w:rsidRDefault="008E0535"/>
        </w:tc>
        <w:tc>
          <w:tcPr>
            <w:tcW w:w="1502" w:type="dxa"/>
          </w:tcPr>
          <w:p w:rsidR="008B3622" w:rsidRDefault="008B3622"/>
        </w:tc>
        <w:tc>
          <w:tcPr>
            <w:tcW w:w="1503" w:type="dxa"/>
          </w:tcPr>
          <w:p w:rsidR="008B3622" w:rsidRDefault="008B3622"/>
        </w:tc>
        <w:tc>
          <w:tcPr>
            <w:tcW w:w="1503" w:type="dxa"/>
          </w:tcPr>
          <w:p w:rsidR="008B3622" w:rsidRDefault="008B3622"/>
        </w:tc>
        <w:tc>
          <w:tcPr>
            <w:tcW w:w="1503" w:type="dxa"/>
          </w:tcPr>
          <w:p w:rsidR="008B3622" w:rsidRDefault="008B3622"/>
        </w:tc>
        <w:tc>
          <w:tcPr>
            <w:tcW w:w="1503" w:type="dxa"/>
          </w:tcPr>
          <w:p w:rsidR="008B3622" w:rsidRDefault="008B3622"/>
        </w:tc>
      </w:tr>
      <w:tr w:rsidR="008B3622" w:rsidTr="00B245FA">
        <w:tc>
          <w:tcPr>
            <w:tcW w:w="1502" w:type="dxa"/>
          </w:tcPr>
          <w:p w:rsidR="008B3622" w:rsidRDefault="008B3622">
            <w:r>
              <w:t>Conclusion</w:t>
            </w:r>
          </w:p>
          <w:p w:rsidR="008B3622" w:rsidRDefault="008B3622">
            <w:r>
              <w:t>(</w:t>
            </w:r>
            <w:r w:rsidR="006610AD">
              <w:t>15</w:t>
            </w:r>
            <w:r>
              <w:t>0 words)</w:t>
            </w:r>
          </w:p>
          <w:p w:rsidR="008E0535" w:rsidRDefault="008E0535"/>
        </w:tc>
        <w:tc>
          <w:tcPr>
            <w:tcW w:w="1502" w:type="dxa"/>
          </w:tcPr>
          <w:p w:rsidR="008B3622" w:rsidRDefault="008B3622"/>
        </w:tc>
        <w:tc>
          <w:tcPr>
            <w:tcW w:w="1503" w:type="dxa"/>
          </w:tcPr>
          <w:p w:rsidR="008B3622" w:rsidRDefault="008B3622"/>
        </w:tc>
        <w:tc>
          <w:tcPr>
            <w:tcW w:w="1503" w:type="dxa"/>
          </w:tcPr>
          <w:p w:rsidR="008B3622" w:rsidRDefault="008B3622"/>
        </w:tc>
        <w:tc>
          <w:tcPr>
            <w:tcW w:w="1503" w:type="dxa"/>
          </w:tcPr>
          <w:p w:rsidR="008B3622" w:rsidRDefault="008B3622"/>
        </w:tc>
        <w:tc>
          <w:tcPr>
            <w:tcW w:w="1503" w:type="dxa"/>
          </w:tcPr>
          <w:p w:rsidR="008B3622" w:rsidRDefault="008B3622"/>
        </w:tc>
      </w:tr>
      <w:tr w:rsidR="008E0535" w:rsidTr="00B245FA">
        <w:tc>
          <w:tcPr>
            <w:tcW w:w="1502" w:type="dxa"/>
          </w:tcPr>
          <w:p w:rsidR="008E0535" w:rsidRDefault="008E0535">
            <w:r>
              <w:t>References / Bibliography</w:t>
            </w:r>
          </w:p>
          <w:p w:rsidR="008E0535" w:rsidRDefault="008E0535"/>
        </w:tc>
        <w:tc>
          <w:tcPr>
            <w:tcW w:w="1502" w:type="dxa"/>
          </w:tcPr>
          <w:p w:rsidR="008E0535" w:rsidRDefault="008E0535"/>
        </w:tc>
        <w:tc>
          <w:tcPr>
            <w:tcW w:w="1503" w:type="dxa"/>
          </w:tcPr>
          <w:p w:rsidR="008E0535" w:rsidRDefault="008E0535"/>
        </w:tc>
        <w:tc>
          <w:tcPr>
            <w:tcW w:w="1503" w:type="dxa"/>
          </w:tcPr>
          <w:p w:rsidR="008E0535" w:rsidRDefault="008E0535"/>
        </w:tc>
        <w:tc>
          <w:tcPr>
            <w:tcW w:w="1503" w:type="dxa"/>
          </w:tcPr>
          <w:p w:rsidR="008E0535" w:rsidRDefault="008E0535"/>
        </w:tc>
        <w:tc>
          <w:tcPr>
            <w:tcW w:w="1503" w:type="dxa"/>
          </w:tcPr>
          <w:p w:rsidR="008E0535" w:rsidRDefault="008E0535"/>
        </w:tc>
      </w:tr>
      <w:tr w:rsidR="008E0535" w:rsidTr="00B1457F">
        <w:tc>
          <w:tcPr>
            <w:tcW w:w="9016" w:type="dxa"/>
            <w:gridSpan w:val="6"/>
          </w:tcPr>
          <w:p w:rsidR="008E0535" w:rsidRDefault="008E0535" w:rsidP="008E0535">
            <w:pPr>
              <w:jc w:val="center"/>
            </w:pPr>
          </w:p>
          <w:p w:rsidR="008E0535" w:rsidRDefault="008E0535" w:rsidP="008E0535">
            <w:pPr>
              <w:jc w:val="center"/>
            </w:pPr>
            <w:r>
              <w:t>Total                     /</w:t>
            </w:r>
            <w:r w:rsidR="006610AD">
              <w:t>40</w:t>
            </w:r>
          </w:p>
          <w:p w:rsidR="008E0535" w:rsidRDefault="008E0535" w:rsidP="008E0535">
            <w:pPr>
              <w:jc w:val="center"/>
            </w:pPr>
          </w:p>
        </w:tc>
      </w:tr>
      <w:tr w:rsidR="008E0535" w:rsidTr="00B1457F">
        <w:trPr>
          <w:gridAfter w:val="2"/>
          <w:wAfter w:w="3006" w:type="dxa"/>
        </w:trPr>
        <w:tc>
          <w:tcPr>
            <w:tcW w:w="3004" w:type="dxa"/>
            <w:gridSpan w:val="2"/>
          </w:tcPr>
          <w:p w:rsidR="008E0535" w:rsidRDefault="008E0535"/>
          <w:p w:rsidR="008E0535" w:rsidRDefault="006610AD">
            <w:r>
              <w:t>Overall Total              /7</w:t>
            </w:r>
            <w:r w:rsidR="008E0535">
              <w:t>0</w:t>
            </w:r>
          </w:p>
          <w:p w:rsidR="008E0535" w:rsidRDefault="008E0535"/>
        </w:tc>
        <w:tc>
          <w:tcPr>
            <w:tcW w:w="1503" w:type="dxa"/>
          </w:tcPr>
          <w:p w:rsidR="008E0535" w:rsidRDefault="008E0535">
            <w:r>
              <w:t>Grade:</w:t>
            </w:r>
          </w:p>
          <w:p w:rsidR="00F30352" w:rsidRDefault="00F30352">
            <w:r>
              <w:t xml:space="preserve">             </w:t>
            </w:r>
          </w:p>
          <w:p w:rsidR="00F30352" w:rsidRDefault="00F30352">
            <w:r>
              <w:t xml:space="preserve"> ________%</w:t>
            </w:r>
          </w:p>
          <w:p w:rsidR="00F30352" w:rsidRDefault="00F30352"/>
        </w:tc>
        <w:tc>
          <w:tcPr>
            <w:tcW w:w="1503" w:type="dxa"/>
          </w:tcPr>
          <w:p w:rsidR="008E0535" w:rsidRDefault="008E0535">
            <w:r>
              <w:t xml:space="preserve">     </w:t>
            </w:r>
          </w:p>
          <w:p w:rsidR="008E0535" w:rsidRDefault="008E0535">
            <w:r>
              <w:t xml:space="preserve">  S  /  N</w:t>
            </w:r>
          </w:p>
        </w:tc>
      </w:tr>
    </w:tbl>
    <w:p w:rsidR="008E0535" w:rsidRDefault="008E0535">
      <w:r>
        <w:t>Comments</w:t>
      </w:r>
    </w:p>
    <w:p w:rsidR="008E0535" w:rsidRDefault="008E0535"/>
    <w:p w:rsidR="00B1457F" w:rsidRDefault="00B1457F">
      <w:pPr>
        <w:rPr>
          <w:sz w:val="24"/>
          <w:u w:val="single"/>
        </w:rPr>
      </w:pPr>
    </w:p>
    <w:p w:rsidR="00B1457F" w:rsidRDefault="00B1457F">
      <w:pPr>
        <w:rPr>
          <w:sz w:val="24"/>
          <w:u w:val="single"/>
        </w:rPr>
      </w:pPr>
    </w:p>
    <w:p w:rsidR="00B1457F" w:rsidRDefault="00B1457F">
      <w:pPr>
        <w:rPr>
          <w:sz w:val="24"/>
          <w:u w:val="single"/>
        </w:rPr>
      </w:pPr>
    </w:p>
    <w:p w:rsidR="00B1457F" w:rsidRDefault="00B1457F">
      <w:pPr>
        <w:rPr>
          <w:sz w:val="24"/>
          <w:u w:val="single"/>
        </w:rPr>
      </w:pPr>
    </w:p>
    <w:p w:rsidR="008E0535" w:rsidRPr="008E0535" w:rsidRDefault="008E0535">
      <w:pPr>
        <w:rPr>
          <w:sz w:val="24"/>
          <w:u w:val="single"/>
        </w:rPr>
      </w:pPr>
      <w:r w:rsidRPr="008E0535">
        <w:rPr>
          <w:sz w:val="24"/>
          <w:u w:val="single"/>
        </w:rPr>
        <w:lastRenderedPageBreak/>
        <w:t>Log Book Research Task on “The Factors Effecting Photosynthetic Rate”     (10 Marks)</w:t>
      </w:r>
    </w:p>
    <w:p w:rsidR="008E0535" w:rsidRDefault="008E0535"/>
    <w:p w:rsidR="00AF384E" w:rsidRDefault="002A09B1">
      <w:r w:rsidRPr="00AF384E">
        <w:rPr>
          <w:u w:val="single"/>
        </w:rPr>
        <w:t>A typical leaf cross section (dicot) diagram</w:t>
      </w:r>
      <w:r w:rsidR="00AF384E" w:rsidRPr="00AF384E">
        <w:rPr>
          <w:u w:val="single"/>
        </w:rPr>
        <w:t>.</w:t>
      </w:r>
      <w:r w:rsidR="00AF384E">
        <w:t xml:space="preserve"> </w:t>
      </w:r>
    </w:p>
    <w:p w:rsidR="005A3C20" w:rsidRDefault="00AF384E">
      <w:r>
        <w:t>Label some C</w:t>
      </w:r>
      <w:r w:rsidR="00CA6C53">
        <w:t>h</w:t>
      </w:r>
      <w:r>
        <w:t>l</w:t>
      </w:r>
      <w:r w:rsidR="00CA6C53">
        <w:t>oroplasts</w:t>
      </w:r>
      <w:r>
        <w:t xml:space="preserve"> on this diagram.</w:t>
      </w:r>
    </w:p>
    <w:p w:rsidR="001B1F6E" w:rsidRDefault="001B1F6E">
      <w:r>
        <w:rPr>
          <w:noProof/>
          <w:lang w:val="en-US"/>
        </w:rPr>
        <w:drawing>
          <wp:inline distT="0" distB="0" distL="0" distR="0">
            <wp:extent cx="538162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085975"/>
                    </a:xfrm>
                    <a:prstGeom prst="rect">
                      <a:avLst/>
                    </a:prstGeom>
                    <a:noFill/>
                    <a:ln>
                      <a:noFill/>
                    </a:ln>
                  </pic:spPr>
                </pic:pic>
              </a:graphicData>
            </a:graphic>
          </wp:inline>
        </w:drawing>
      </w:r>
    </w:p>
    <w:p w:rsidR="002A09B1" w:rsidRPr="00AF384E" w:rsidRDefault="002A09B1">
      <w:pPr>
        <w:rPr>
          <w:u w:val="single"/>
        </w:rPr>
      </w:pPr>
      <w:r w:rsidRPr="00AF384E">
        <w:rPr>
          <w:u w:val="single"/>
        </w:rPr>
        <w:t>A light microscope image of a prepared dicot leaf cross section</w:t>
      </w:r>
    </w:p>
    <w:p w:rsidR="001B1F6E" w:rsidRDefault="001B1F6E">
      <w:r>
        <w:rPr>
          <w:noProof/>
          <w:color w:val="0000FF"/>
          <w:lang w:val="en-US"/>
        </w:rPr>
        <w:drawing>
          <wp:inline distT="0" distB="0" distL="0" distR="0">
            <wp:extent cx="5295900" cy="2181225"/>
            <wp:effectExtent l="0" t="0" r="0" b="9525"/>
            <wp:docPr id="2" name="Picture 2" descr="https://faculty.unlv.edu/schulte/Anatomy/Leaves/PrivetLea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aculty.unlv.edu/schulte/Anatomy/Leaves/PrivetLeaf.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2181225"/>
                    </a:xfrm>
                    <a:prstGeom prst="rect">
                      <a:avLst/>
                    </a:prstGeom>
                    <a:noFill/>
                    <a:ln>
                      <a:noFill/>
                    </a:ln>
                  </pic:spPr>
                </pic:pic>
              </a:graphicData>
            </a:graphic>
          </wp:inline>
        </w:drawing>
      </w:r>
    </w:p>
    <w:p w:rsidR="004A07FC" w:rsidRDefault="004A07FC" w:rsidP="004A07FC">
      <w:pPr>
        <w:pStyle w:val="ListParagraph"/>
        <w:numPr>
          <w:ilvl w:val="0"/>
          <w:numId w:val="3"/>
        </w:numPr>
      </w:pPr>
      <w:r>
        <w:t xml:space="preserve">Describe leaf structure and the way in which the reactants for photosynthesis </w:t>
      </w:r>
      <w:r w:rsidR="00AF384E">
        <w:t>(H</w:t>
      </w:r>
      <w:r w:rsidR="00AF384E">
        <w:rPr>
          <w:vertAlign w:val="subscript"/>
        </w:rPr>
        <w:t>2</w:t>
      </w:r>
      <w:r w:rsidR="00AF384E">
        <w:t>O and CO</w:t>
      </w:r>
      <w:r w:rsidR="00AF384E">
        <w:rPr>
          <w:vertAlign w:val="subscript"/>
        </w:rPr>
        <w:t>2</w:t>
      </w:r>
      <w:r w:rsidR="00AF384E">
        <w:t xml:space="preserve">) </w:t>
      </w:r>
      <w:r>
        <w:t>make it into photosynthetic cells.</w:t>
      </w:r>
      <w:r w:rsidR="00CA6C53">
        <w:t xml:space="preserve"> </w:t>
      </w:r>
    </w:p>
    <w:p w:rsidR="004A07FC" w:rsidRDefault="004A07FC" w:rsidP="004A07FC">
      <w:pPr>
        <w:ind w:left="360"/>
      </w:pPr>
    </w:p>
    <w:p w:rsidR="004A07FC" w:rsidRDefault="004A07FC" w:rsidP="004A07FC">
      <w:pPr>
        <w:ind w:left="360"/>
      </w:pPr>
    </w:p>
    <w:p w:rsidR="004A07FC" w:rsidRDefault="004A07FC" w:rsidP="004A07FC">
      <w:pPr>
        <w:ind w:left="360"/>
      </w:pPr>
    </w:p>
    <w:p w:rsidR="004A07FC" w:rsidRDefault="004A07FC" w:rsidP="004A07FC">
      <w:pPr>
        <w:ind w:left="360"/>
      </w:pPr>
    </w:p>
    <w:p w:rsidR="004A07FC" w:rsidRDefault="004A07FC" w:rsidP="004A07FC">
      <w:pPr>
        <w:ind w:left="360"/>
      </w:pPr>
    </w:p>
    <w:p w:rsidR="004A07FC" w:rsidRDefault="004A07FC" w:rsidP="004A07FC">
      <w:pPr>
        <w:ind w:left="360"/>
      </w:pPr>
    </w:p>
    <w:p w:rsidR="004A07FC" w:rsidRDefault="004A07FC" w:rsidP="004A07FC">
      <w:pPr>
        <w:ind w:left="360"/>
      </w:pPr>
    </w:p>
    <w:p w:rsidR="004A07FC" w:rsidRDefault="004A07FC" w:rsidP="00AF384E"/>
    <w:p w:rsidR="00B1457F" w:rsidRDefault="00B1457F" w:rsidP="00AF384E"/>
    <w:p w:rsidR="00B1457F" w:rsidRDefault="00B1457F" w:rsidP="00AF384E"/>
    <w:p w:rsidR="00B1457F" w:rsidRDefault="00B1457F" w:rsidP="00AF384E"/>
    <w:p w:rsidR="00B1457F" w:rsidRDefault="00B1457F" w:rsidP="00AF384E"/>
    <w:p w:rsidR="004A07FC" w:rsidRDefault="004A07FC" w:rsidP="004A07FC">
      <w:pPr>
        <w:pStyle w:val="ListParagraph"/>
        <w:numPr>
          <w:ilvl w:val="0"/>
          <w:numId w:val="3"/>
        </w:numPr>
      </w:pPr>
      <w:r>
        <w:lastRenderedPageBreak/>
        <w:t xml:space="preserve">Label the following leaf </w:t>
      </w:r>
      <w:proofErr w:type="gramStart"/>
      <w:r>
        <w:t>cross section</w:t>
      </w:r>
      <w:proofErr w:type="gramEnd"/>
      <w:r w:rsidR="00AF384E">
        <w:t xml:space="preserve"> diagram. Label some Chloroplasts</w:t>
      </w:r>
    </w:p>
    <w:p w:rsidR="001B1F6E" w:rsidRDefault="001B1F6E">
      <w:r>
        <w:rPr>
          <w:noProof/>
          <w:color w:val="0000FF"/>
          <w:lang w:val="en-US"/>
        </w:rPr>
        <w:drawing>
          <wp:inline distT="0" distB="0" distL="0" distR="0">
            <wp:extent cx="4867275" cy="2419350"/>
            <wp:effectExtent l="0" t="0" r="9525" b="0"/>
            <wp:docPr id="3" name="Picture 3" descr="http://www.bbc.co.uk/schools/gcsebitesize/science/images/leaftolabe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schools/gcsebitesize/science/images/leaftolabel.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419350"/>
                    </a:xfrm>
                    <a:prstGeom prst="rect">
                      <a:avLst/>
                    </a:prstGeom>
                    <a:noFill/>
                    <a:ln>
                      <a:noFill/>
                    </a:ln>
                  </pic:spPr>
                </pic:pic>
              </a:graphicData>
            </a:graphic>
          </wp:inline>
        </w:drawing>
      </w:r>
    </w:p>
    <w:p w:rsidR="001B1F6E" w:rsidRDefault="001B1F6E"/>
    <w:p w:rsidR="00AF384E" w:rsidRDefault="00AF384E" w:rsidP="00AF384E">
      <w:pPr>
        <w:pStyle w:val="ListParagraph"/>
        <w:numPr>
          <w:ilvl w:val="0"/>
          <w:numId w:val="3"/>
        </w:numPr>
      </w:pPr>
      <w:r>
        <w:t>Draw your own diagram of the above leaf structure and indicate the direction of net gas movement (O</w:t>
      </w:r>
      <w:r>
        <w:rPr>
          <w:vertAlign w:val="subscript"/>
        </w:rPr>
        <w:t>2</w:t>
      </w:r>
      <w:r>
        <w:t xml:space="preserve"> and CO</w:t>
      </w:r>
      <w:r>
        <w:rPr>
          <w:vertAlign w:val="subscript"/>
        </w:rPr>
        <w:t>2</w:t>
      </w:r>
      <w:r>
        <w:t>) when a plant is undergoing photosynthesis.</w:t>
      </w:r>
    </w:p>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AF384E" w:rsidRDefault="00AF384E" w:rsidP="00AF384E"/>
    <w:p w:rsidR="00B1457F" w:rsidRDefault="00B1457F" w:rsidP="00AF384E">
      <w:pPr>
        <w:rPr>
          <w:u w:val="single"/>
        </w:rPr>
      </w:pPr>
    </w:p>
    <w:p w:rsidR="00B1457F" w:rsidRDefault="00B1457F" w:rsidP="00AF384E">
      <w:pPr>
        <w:rPr>
          <w:u w:val="single"/>
        </w:rPr>
      </w:pPr>
    </w:p>
    <w:p w:rsidR="00B1457F" w:rsidRDefault="00B1457F" w:rsidP="00AF384E">
      <w:pPr>
        <w:rPr>
          <w:u w:val="single"/>
        </w:rPr>
      </w:pPr>
    </w:p>
    <w:p w:rsidR="00B1457F" w:rsidRDefault="00B1457F" w:rsidP="00AF384E">
      <w:pPr>
        <w:rPr>
          <w:u w:val="single"/>
        </w:rPr>
      </w:pPr>
    </w:p>
    <w:p w:rsidR="00AF384E" w:rsidRPr="00AF384E" w:rsidRDefault="00AF384E" w:rsidP="00AF384E">
      <w:pPr>
        <w:rPr>
          <w:u w:val="single"/>
        </w:rPr>
      </w:pPr>
      <w:r w:rsidRPr="00AF384E">
        <w:rPr>
          <w:u w:val="single"/>
        </w:rPr>
        <w:lastRenderedPageBreak/>
        <w:t>Chloroplasts are the site of Photosynthesis in Plants.</w:t>
      </w:r>
    </w:p>
    <w:p w:rsidR="001B1F6E" w:rsidRDefault="001B1F6E">
      <w:r>
        <w:rPr>
          <w:noProof/>
          <w:color w:val="0000FF"/>
          <w:lang w:val="en-US"/>
        </w:rPr>
        <w:drawing>
          <wp:inline distT="0" distB="0" distL="0" distR="0">
            <wp:extent cx="3419475" cy="2219325"/>
            <wp:effectExtent l="0" t="0" r="9525" b="9525"/>
            <wp:docPr id="4" name="Picture 4" descr="http://region09.herbzinser05.com/dir/images/2015-02/green---chlorophyll-chloroplasts-structur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gion09.herbzinser05.com/dir/images/2015-02/green---chlorophyll-chloroplasts-structur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2219325"/>
                    </a:xfrm>
                    <a:prstGeom prst="rect">
                      <a:avLst/>
                    </a:prstGeom>
                    <a:noFill/>
                    <a:ln>
                      <a:noFill/>
                    </a:ln>
                  </pic:spPr>
                </pic:pic>
              </a:graphicData>
            </a:graphic>
          </wp:inline>
        </w:drawing>
      </w:r>
      <w:r w:rsidR="00AF384E" w:rsidRPr="00AF384E">
        <w:rPr>
          <w:rFonts w:ascii="Arial" w:hAnsi="Arial" w:cs="Arial"/>
          <w:sz w:val="20"/>
          <w:szCs w:val="20"/>
          <w:lang w:val="en"/>
        </w:rPr>
        <w:t xml:space="preserve"> </w:t>
      </w:r>
      <w:r w:rsidR="00AF384E">
        <w:rPr>
          <w:rFonts w:ascii="Arial" w:hAnsi="Arial" w:cs="Arial"/>
          <w:noProof/>
          <w:sz w:val="20"/>
          <w:szCs w:val="20"/>
          <w:lang w:val="en-US"/>
        </w:rPr>
        <w:drawing>
          <wp:inline distT="0" distB="0" distL="0" distR="0">
            <wp:extent cx="2124075" cy="2233930"/>
            <wp:effectExtent l="0" t="0" r="9525" b="0"/>
            <wp:docPr id="21" name="Picture 21" descr="http://tse4.mm.bing.net/th?id=OIP.M536209f02c3e376893ba6267d0061a4b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se4.mm.bing.net/th?id=OIP.M536209f02c3e376893ba6267d0061a4bH0&amp;pid=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9257" cy="2239380"/>
                    </a:xfrm>
                    <a:prstGeom prst="rect">
                      <a:avLst/>
                    </a:prstGeom>
                    <a:noFill/>
                    <a:ln>
                      <a:noFill/>
                    </a:ln>
                  </pic:spPr>
                </pic:pic>
              </a:graphicData>
            </a:graphic>
          </wp:inline>
        </w:drawing>
      </w:r>
    </w:p>
    <w:p w:rsidR="001B1F6E" w:rsidRDefault="001B1F6E"/>
    <w:p w:rsidR="00AF384E" w:rsidRPr="00AF384E" w:rsidRDefault="00AF384E">
      <w:pPr>
        <w:rPr>
          <w:u w:val="single"/>
        </w:rPr>
      </w:pPr>
      <w:r w:rsidRPr="00AF384E">
        <w:rPr>
          <w:u w:val="single"/>
        </w:rPr>
        <w:t>Photosynthesis Overview Diagram.</w:t>
      </w:r>
    </w:p>
    <w:p w:rsidR="002A09B1" w:rsidRDefault="002A09B1">
      <w:r>
        <w:rPr>
          <w:noProof/>
          <w:color w:val="0000FF"/>
          <w:lang w:val="en-US"/>
        </w:rPr>
        <w:drawing>
          <wp:inline distT="0" distB="0" distL="0" distR="0" wp14:anchorId="0D5707B9" wp14:editId="5ECFF2D0">
            <wp:extent cx="3810000" cy="3067050"/>
            <wp:effectExtent l="0" t="0" r="0" b="0"/>
            <wp:docPr id="11" name="Picture 11" descr="http://ars.usda.gov/images/docs/10834_11028/photosy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s.usda.gov/images/docs/10834_11028/photosy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p>
    <w:p w:rsidR="00FD361F" w:rsidRDefault="00FD361F" w:rsidP="00FD361F">
      <w:pPr>
        <w:pStyle w:val="ListParagraph"/>
        <w:numPr>
          <w:ilvl w:val="0"/>
          <w:numId w:val="3"/>
        </w:numPr>
      </w:pPr>
      <w:r>
        <w:t>Write the word and symbol equation for Photosynthesis below.</w:t>
      </w:r>
    </w:p>
    <w:p w:rsidR="00FD361F" w:rsidRDefault="00FD361F" w:rsidP="00FD361F">
      <w:pPr>
        <w:ind w:left="360"/>
      </w:pPr>
    </w:p>
    <w:p w:rsidR="00FD361F" w:rsidRDefault="00FD361F" w:rsidP="00FD361F">
      <w:pPr>
        <w:ind w:left="360"/>
      </w:pPr>
    </w:p>
    <w:p w:rsidR="00FD361F" w:rsidRDefault="00FD361F" w:rsidP="00FD361F">
      <w:pPr>
        <w:ind w:left="360"/>
      </w:pPr>
    </w:p>
    <w:p w:rsidR="00FD361F" w:rsidRDefault="00FD361F" w:rsidP="00FD361F">
      <w:pPr>
        <w:ind w:left="360"/>
      </w:pPr>
    </w:p>
    <w:p w:rsidR="00FD361F" w:rsidRDefault="00FD361F" w:rsidP="00FD361F">
      <w:pPr>
        <w:ind w:left="360"/>
      </w:pPr>
    </w:p>
    <w:p w:rsidR="00FD361F" w:rsidRDefault="00FD361F" w:rsidP="00FD361F">
      <w:pPr>
        <w:pStyle w:val="ListParagraph"/>
        <w:numPr>
          <w:ilvl w:val="0"/>
          <w:numId w:val="3"/>
        </w:numPr>
      </w:pPr>
      <w:r>
        <w:t>What are the two phases (stages) of Photosynthesis called?</w:t>
      </w:r>
    </w:p>
    <w:p w:rsidR="00FD361F" w:rsidRDefault="00FD361F" w:rsidP="00FD361F">
      <w:pPr>
        <w:ind w:left="360"/>
      </w:pPr>
    </w:p>
    <w:p w:rsidR="00FD361F" w:rsidRDefault="00FD361F" w:rsidP="00FD361F">
      <w:pPr>
        <w:ind w:left="360"/>
      </w:pPr>
    </w:p>
    <w:p w:rsidR="00B1457F" w:rsidRDefault="00B1457F" w:rsidP="00FD361F">
      <w:pPr>
        <w:ind w:left="360"/>
      </w:pPr>
    </w:p>
    <w:p w:rsidR="00B1457F" w:rsidRDefault="00B1457F" w:rsidP="00FD361F">
      <w:pPr>
        <w:ind w:left="360"/>
      </w:pPr>
    </w:p>
    <w:p w:rsidR="00B1457F" w:rsidRDefault="00B1457F" w:rsidP="00FD361F">
      <w:pPr>
        <w:ind w:left="360"/>
      </w:pPr>
    </w:p>
    <w:p w:rsidR="00FD361F" w:rsidRDefault="00FD361F" w:rsidP="00FD361F">
      <w:pPr>
        <w:pStyle w:val="ListParagraph"/>
        <w:numPr>
          <w:ilvl w:val="0"/>
          <w:numId w:val="3"/>
        </w:numPr>
      </w:pPr>
      <w:r>
        <w:lastRenderedPageBreak/>
        <w:t>What phase</w:t>
      </w:r>
      <w:r w:rsidR="00984EA9">
        <w:t xml:space="preserve"> (part)</w:t>
      </w:r>
      <w:r>
        <w:t xml:space="preserve"> of Photosynthesis does this diagram represent?</w:t>
      </w:r>
    </w:p>
    <w:p w:rsidR="001B1F6E" w:rsidRDefault="002A09B1">
      <w:r>
        <w:rPr>
          <w:noProof/>
          <w:color w:val="0000FF"/>
          <w:lang w:val="en-US"/>
        </w:rPr>
        <w:drawing>
          <wp:inline distT="0" distB="0" distL="0" distR="0" wp14:anchorId="026FD911" wp14:editId="17E721FE">
            <wp:extent cx="5667375" cy="2124075"/>
            <wp:effectExtent l="0" t="0" r="9525" b="9525"/>
            <wp:docPr id="8" name="Picture 8" descr="https://roboplant.files.wordpress.com/2013/07/water-splitt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oboplant.files.wordpress.com/2013/07/water-splitting.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2124075"/>
                    </a:xfrm>
                    <a:prstGeom prst="rect">
                      <a:avLst/>
                    </a:prstGeom>
                    <a:noFill/>
                    <a:ln>
                      <a:noFill/>
                    </a:ln>
                  </pic:spPr>
                </pic:pic>
              </a:graphicData>
            </a:graphic>
          </wp:inline>
        </w:drawing>
      </w:r>
    </w:p>
    <w:p w:rsidR="00FD361F" w:rsidRDefault="00FD361F" w:rsidP="00FD361F">
      <w:pPr>
        <w:pStyle w:val="ListParagraph"/>
        <w:numPr>
          <w:ilvl w:val="0"/>
          <w:numId w:val="3"/>
        </w:numPr>
      </w:pPr>
      <w:r>
        <w:t>Indicate where this process takes place on the chloroplast diagram below.</w:t>
      </w:r>
    </w:p>
    <w:p w:rsidR="00FD361F" w:rsidRDefault="00FD361F" w:rsidP="00FD361F"/>
    <w:p w:rsidR="002A09B1" w:rsidRDefault="00FD361F" w:rsidP="00FD361F">
      <w:pPr>
        <w:pStyle w:val="ListParagraph"/>
        <w:numPr>
          <w:ilvl w:val="0"/>
          <w:numId w:val="3"/>
        </w:numPr>
      </w:pPr>
      <w:r>
        <w:t>What phase</w:t>
      </w:r>
      <w:r w:rsidR="00984EA9">
        <w:t xml:space="preserve"> (part)</w:t>
      </w:r>
      <w:r>
        <w:t xml:space="preserve"> of Photosynthesis does this diagram represent?</w:t>
      </w:r>
    </w:p>
    <w:p w:rsidR="002A09B1" w:rsidRDefault="002A09B1">
      <w:r>
        <w:rPr>
          <w:noProof/>
          <w:color w:val="0000FF"/>
          <w:lang w:val="en-US"/>
        </w:rPr>
        <w:drawing>
          <wp:inline distT="0" distB="0" distL="0" distR="0" wp14:anchorId="7DFA573F" wp14:editId="07F21828">
            <wp:extent cx="5200650" cy="3209925"/>
            <wp:effectExtent l="0" t="0" r="0" b="9525"/>
            <wp:docPr id="9" name="Picture 9" descr="http://www.bbc.co.uk/staticarchive/cd03a5e58ab7e9da37c87e7c7a2fddbf0221c49b.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staticarchive/cd03a5e58ab7e9da37c87e7c7a2fddbf0221c49b.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3209925"/>
                    </a:xfrm>
                    <a:prstGeom prst="rect">
                      <a:avLst/>
                    </a:prstGeom>
                    <a:noFill/>
                    <a:ln>
                      <a:noFill/>
                    </a:ln>
                  </pic:spPr>
                </pic:pic>
              </a:graphicData>
            </a:graphic>
          </wp:inline>
        </w:drawing>
      </w:r>
    </w:p>
    <w:p w:rsidR="002A09B1" w:rsidRDefault="002A09B1"/>
    <w:p w:rsidR="00FD361F" w:rsidRDefault="00FD361F" w:rsidP="00FD361F">
      <w:pPr>
        <w:pStyle w:val="ListParagraph"/>
        <w:numPr>
          <w:ilvl w:val="0"/>
          <w:numId w:val="3"/>
        </w:numPr>
      </w:pPr>
      <w:r>
        <w:t>Indicate where this process takes place on the chloroplast diagram below. Label major parts.</w:t>
      </w:r>
    </w:p>
    <w:p w:rsidR="00FD361F" w:rsidRDefault="00FD361F" w:rsidP="00FD361F">
      <w:pPr>
        <w:ind w:left="360"/>
      </w:pPr>
      <w:r>
        <w:rPr>
          <w:rFonts w:ascii="Arial" w:hAnsi="Arial" w:cs="Arial"/>
          <w:noProof/>
          <w:sz w:val="20"/>
          <w:szCs w:val="20"/>
          <w:lang w:val="en-US"/>
        </w:rPr>
        <w:drawing>
          <wp:inline distT="0" distB="0" distL="0" distR="0">
            <wp:extent cx="4981575" cy="1524000"/>
            <wp:effectExtent l="0" t="0" r="9525" b="0"/>
            <wp:docPr id="22" name="Picture 22" descr="http://mrsdlovesscience.com/cellpages/chlorop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rsdlovesscience.com/cellpages/chloroplas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575" cy="1524000"/>
                    </a:xfrm>
                    <a:prstGeom prst="rect">
                      <a:avLst/>
                    </a:prstGeom>
                    <a:noFill/>
                    <a:ln>
                      <a:noFill/>
                    </a:ln>
                  </pic:spPr>
                </pic:pic>
              </a:graphicData>
            </a:graphic>
          </wp:inline>
        </w:drawing>
      </w:r>
    </w:p>
    <w:p w:rsidR="00B1457F" w:rsidRDefault="00B1457F" w:rsidP="00FD361F">
      <w:pPr>
        <w:ind w:left="360"/>
        <w:rPr>
          <w:u w:val="single"/>
        </w:rPr>
      </w:pPr>
    </w:p>
    <w:p w:rsidR="00B1457F" w:rsidRDefault="00B1457F" w:rsidP="00FD361F">
      <w:pPr>
        <w:ind w:left="360"/>
        <w:rPr>
          <w:u w:val="single"/>
        </w:rPr>
      </w:pPr>
    </w:p>
    <w:p w:rsidR="00B1457F" w:rsidRDefault="00B1457F" w:rsidP="00FD361F">
      <w:pPr>
        <w:ind w:left="360"/>
        <w:rPr>
          <w:u w:val="single"/>
        </w:rPr>
      </w:pPr>
    </w:p>
    <w:p w:rsidR="00B1457F" w:rsidRDefault="00B1457F" w:rsidP="00FD361F">
      <w:pPr>
        <w:ind w:left="360"/>
        <w:rPr>
          <w:u w:val="single"/>
        </w:rPr>
      </w:pPr>
    </w:p>
    <w:p w:rsidR="00FD361F" w:rsidRDefault="00FD361F" w:rsidP="00FD361F">
      <w:pPr>
        <w:ind w:left="360"/>
        <w:rPr>
          <w:u w:val="single"/>
        </w:rPr>
      </w:pPr>
      <w:r w:rsidRPr="00FD361F">
        <w:rPr>
          <w:u w:val="single"/>
        </w:rPr>
        <w:lastRenderedPageBreak/>
        <w:t>Factors Effecting Photosynthetic Rate</w:t>
      </w:r>
    </w:p>
    <w:p w:rsidR="00FD361F" w:rsidRDefault="00FD361F" w:rsidP="00FD361F">
      <w:pPr>
        <w:pStyle w:val="ListParagraph"/>
        <w:numPr>
          <w:ilvl w:val="0"/>
          <w:numId w:val="3"/>
        </w:numPr>
      </w:pPr>
      <w:r>
        <w:t>What are the major variables (factors) that would influence the rate of Photosynthesis in a Plant?</w:t>
      </w:r>
    </w:p>
    <w:p w:rsidR="00FD361F" w:rsidRDefault="006F7349" w:rsidP="00FD361F">
      <w:pPr>
        <w:ind w:left="360"/>
      </w:pPr>
      <w:proofErr w:type="spellStart"/>
      <w:r>
        <w:t>a._____Water</w:t>
      </w:r>
      <w:proofErr w:type="spellEnd"/>
      <w:r>
        <w:t xml:space="preserve"> Availability</w:t>
      </w:r>
      <w:r w:rsidR="00ED40D3">
        <w:t>__________</w:t>
      </w:r>
      <w:r>
        <w:t>____</w:t>
      </w:r>
    </w:p>
    <w:p w:rsidR="00ED40D3" w:rsidRDefault="00ED40D3" w:rsidP="00FD361F">
      <w:pPr>
        <w:ind w:left="360"/>
      </w:pPr>
      <w:r>
        <w:t>b._________________________________</w:t>
      </w:r>
    </w:p>
    <w:p w:rsidR="00ED40D3" w:rsidRDefault="00ED40D3" w:rsidP="00FD361F">
      <w:pPr>
        <w:ind w:left="360"/>
      </w:pPr>
      <w:r>
        <w:t>c._________________________________</w:t>
      </w:r>
    </w:p>
    <w:p w:rsidR="00FD361F" w:rsidRDefault="00FD361F" w:rsidP="00FD361F">
      <w:pPr>
        <w:ind w:left="360"/>
      </w:pPr>
    </w:p>
    <w:p w:rsidR="00FD361F" w:rsidRDefault="00ED40D3" w:rsidP="00ED40D3">
      <w:pPr>
        <w:pStyle w:val="ListParagraph"/>
        <w:numPr>
          <w:ilvl w:val="0"/>
          <w:numId w:val="3"/>
        </w:numPr>
      </w:pPr>
      <w:r>
        <w:t>Describe the graph below in your own words.</w:t>
      </w:r>
    </w:p>
    <w:p w:rsidR="00ED40D3" w:rsidRDefault="00ED40D3" w:rsidP="00ED40D3"/>
    <w:p w:rsidR="00ED40D3" w:rsidRDefault="00ED40D3" w:rsidP="00ED40D3"/>
    <w:p w:rsidR="00ED40D3" w:rsidRDefault="00ED40D3" w:rsidP="00ED40D3"/>
    <w:p w:rsidR="00ED40D3" w:rsidRDefault="00ED40D3" w:rsidP="00ED40D3"/>
    <w:p w:rsidR="00ED40D3" w:rsidRDefault="00ED40D3" w:rsidP="00ED40D3"/>
    <w:p w:rsidR="00ED40D3" w:rsidRDefault="00ED40D3" w:rsidP="00ED40D3"/>
    <w:p w:rsidR="00ED40D3" w:rsidRDefault="00ED40D3" w:rsidP="00ED40D3"/>
    <w:p w:rsidR="00ED40D3" w:rsidRDefault="00ED40D3" w:rsidP="00ED40D3"/>
    <w:p w:rsidR="00ED40D3" w:rsidRPr="005F3F11" w:rsidRDefault="005F3F11" w:rsidP="00ED40D3">
      <w:pPr>
        <w:rPr>
          <w:sz w:val="28"/>
        </w:rPr>
      </w:pPr>
      <w:r>
        <w:rPr>
          <w:sz w:val="28"/>
        </w:rPr>
        <w:t>Carbon as a factor in Photosynthesis</w:t>
      </w:r>
    </w:p>
    <w:p w:rsidR="002A09B1" w:rsidRDefault="002A09B1">
      <w:r>
        <w:rPr>
          <w:noProof/>
          <w:color w:val="0000FF"/>
          <w:lang w:val="en-US"/>
        </w:rPr>
        <w:drawing>
          <wp:inline distT="0" distB="0" distL="0" distR="0" wp14:anchorId="25AB075A" wp14:editId="2D45D9AB">
            <wp:extent cx="5667375" cy="3581400"/>
            <wp:effectExtent l="0" t="0" r="9525" b="0"/>
            <wp:docPr id="10" name="Picture 10" descr="http://www.artinaid.com/wp-content/uploads/2013/04/Photosynthesis-and-carbon-dioxide-in-the-atmospher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inaid.com/wp-content/uploads/2013/04/Photosynthesis-and-carbon-dioxide-in-the-atmosphere.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7375" cy="3581400"/>
                    </a:xfrm>
                    <a:prstGeom prst="rect">
                      <a:avLst/>
                    </a:prstGeom>
                    <a:noFill/>
                    <a:ln>
                      <a:noFill/>
                    </a:ln>
                  </pic:spPr>
                </pic:pic>
              </a:graphicData>
            </a:graphic>
          </wp:inline>
        </w:drawing>
      </w:r>
    </w:p>
    <w:p w:rsidR="009431B1" w:rsidRDefault="009431B1">
      <w:pPr>
        <w:rPr>
          <w:sz w:val="28"/>
          <w:u w:val="single"/>
        </w:rPr>
      </w:pPr>
    </w:p>
    <w:p w:rsidR="00B1457F" w:rsidRDefault="00B1457F">
      <w:pPr>
        <w:rPr>
          <w:sz w:val="28"/>
          <w:u w:val="single"/>
        </w:rPr>
      </w:pPr>
    </w:p>
    <w:p w:rsidR="00B1457F" w:rsidRDefault="00B1457F">
      <w:pPr>
        <w:rPr>
          <w:sz w:val="28"/>
          <w:u w:val="single"/>
        </w:rPr>
      </w:pPr>
    </w:p>
    <w:p w:rsidR="00B1457F" w:rsidRDefault="00B1457F">
      <w:pPr>
        <w:rPr>
          <w:sz w:val="28"/>
          <w:u w:val="single"/>
        </w:rPr>
      </w:pPr>
    </w:p>
    <w:p w:rsidR="009431B1" w:rsidRPr="009431B1" w:rsidRDefault="009431B1">
      <w:pPr>
        <w:rPr>
          <w:u w:val="single"/>
        </w:rPr>
      </w:pPr>
      <w:r w:rsidRPr="009431B1">
        <w:rPr>
          <w:sz w:val="28"/>
          <w:u w:val="single"/>
        </w:rPr>
        <w:lastRenderedPageBreak/>
        <w:t>Carbon uptake as an indirect measure of Photosynthetic Rate</w:t>
      </w:r>
    </w:p>
    <w:p w:rsidR="002A09B1" w:rsidRDefault="0032312F">
      <w:r>
        <w:rPr>
          <w:noProof/>
          <w:color w:val="0000FF"/>
          <w:lang w:val="en-US"/>
        </w:rPr>
        <w:drawing>
          <wp:inline distT="0" distB="0" distL="0" distR="0" wp14:anchorId="27170D22" wp14:editId="3A5FA38C">
            <wp:extent cx="4629150" cy="2581275"/>
            <wp:effectExtent l="0" t="0" r="0" b="9525"/>
            <wp:docPr id="13" name="Picture 13" descr="http://pmgbiology.files.wordpress.com/2014/05/slide-1-63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mgbiology.files.wordpress.com/2014/05/slide-1-638.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9150" cy="2581275"/>
                    </a:xfrm>
                    <a:prstGeom prst="rect">
                      <a:avLst/>
                    </a:prstGeom>
                    <a:noFill/>
                    <a:ln>
                      <a:noFill/>
                    </a:ln>
                  </pic:spPr>
                </pic:pic>
              </a:graphicData>
            </a:graphic>
          </wp:inline>
        </w:drawing>
      </w:r>
    </w:p>
    <w:p w:rsidR="0032312F" w:rsidRDefault="0032312F" w:rsidP="0032312F">
      <w:pPr>
        <w:pStyle w:val="ListParagraph"/>
        <w:numPr>
          <w:ilvl w:val="0"/>
          <w:numId w:val="3"/>
        </w:numPr>
      </w:pPr>
      <w:r>
        <w:t>Recall the Elodea Test Tube Experiment. Describe the indicator colours for the Elodea in sunlight and in darkness after 24 hours and link these colours to the rates of photosynthesis and leve</w:t>
      </w:r>
      <w:r w:rsidR="009431B1">
        <w:t>ls of carbon in the different test tube solutions.</w:t>
      </w:r>
    </w:p>
    <w:p w:rsidR="0032312F" w:rsidRDefault="0032312F" w:rsidP="0032312F">
      <w:pPr>
        <w:ind w:left="360"/>
      </w:pPr>
    </w:p>
    <w:p w:rsidR="0032312F" w:rsidRDefault="0032312F" w:rsidP="0032312F">
      <w:pPr>
        <w:ind w:left="360"/>
      </w:pPr>
    </w:p>
    <w:p w:rsidR="0032312F" w:rsidRDefault="0032312F" w:rsidP="0032312F">
      <w:pPr>
        <w:ind w:left="360"/>
      </w:pPr>
    </w:p>
    <w:p w:rsidR="0032312F" w:rsidRDefault="0032312F" w:rsidP="0032312F">
      <w:pPr>
        <w:ind w:left="360"/>
      </w:pPr>
    </w:p>
    <w:p w:rsidR="0032312F" w:rsidRDefault="0032312F" w:rsidP="0032312F">
      <w:pPr>
        <w:ind w:left="360"/>
      </w:pPr>
    </w:p>
    <w:p w:rsidR="0032312F" w:rsidRDefault="0032312F" w:rsidP="0032312F">
      <w:pPr>
        <w:ind w:left="360"/>
      </w:pPr>
    </w:p>
    <w:p w:rsidR="00F17AE8" w:rsidRDefault="00F17AE8" w:rsidP="0032312F">
      <w:pPr>
        <w:ind w:left="360"/>
      </w:pPr>
    </w:p>
    <w:p w:rsidR="009431B1" w:rsidRDefault="009431B1" w:rsidP="0032312F">
      <w:pPr>
        <w:ind w:left="360"/>
      </w:pPr>
    </w:p>
    <w:p w:rsidR="00B1109A" w:rsidRDefault="00B1109A" w:rsidP="0032312F">
      <w:pPr>
        <w:ind w:left="360"/>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B1457F" w:rsidRDefault="00B1457F" w:rsidP="00B1109A">
      <w:pPr>
        <w:rPr>
          <w:u w:val="single"/>
        </w:rPr>
      </w:pPr>
    </w:p>
    <w:p w:rsidR="00F17AE8" w:rsidRPr="00B1109A" w:rsidRDefault="00F17AE8" w:rsidP="00B1109A">
      <w:pPr>
        <w:rPr>
          <w:u w:val="single"/>
        </w:rPr>
      </w:pPr>
      <w:r w:rsidRPr="00B1109A">
        <w:rPr>
          <w:u w:val="single"/>
        </w:rPr>
        <w:lastRenderedPageBreak/>
        <w:t>Sodium Bicarbonate (Na</w:t>
      </w:r>
      <w:r w:rsidR="00B1109A" w:rsidRPr="00B1109A">
        <w:rPr>
          <w:u w:val="single"/>
        </w:rPr>
        <w:t>HCO</w:t>
      </w:r>
      <w:r w:rsidR="00B1109A" w:rsidRPr="00B1109A">
        <w:rPr>
          <w:u w:val="single"/>
          <w:vertAlign w:val="subscript"/>
        </w:rPr>
        <w:t>3</w:t>
      </w:r>
      <w:r w:rsidR="00B1109A" w:rsidRPr="00B1109A">
        <w:rPr>
          <w:u w:val="single"/>
        </w:rPr>
        <w:t>) increases the available CO</w:t>
      </w:r>
      <w:r w:rsidR="00B1109A" w:rsidRPr="00B1109A">
        <w:rPr>
          <w:u w:val="single"/>
          <w:vertAlign w:val="subscript"/>
        </w:rPr>
        <w:t>2</w:t>
      </w:r>
      <w:r w:rsidR="00B1109A" w:rsidRPr="00B1109A">
        <w:rPr>
          <w:u w:val="single"/>
        </w:rPr>
        <w:t xml:space="preserve"> in an aqueous (water) solution</w:t>
      </w:r>
    </w:p>
    <w:p w:rsidR="00B1109A" w:rsidRPr="00B1109A" w:rsidRDefault="00B1109A" w:rsidP="0032312F">
      <w:pPr>
        <w:ind w:left="360"/>
      </w:pPr>
      <w:r>
        <w:rPr>
          <w:noProof/>
          <w:color w:val="0000FF"/>
          <w:lang w:val="en-US"/>
        </w:rPr>
        <w:drawing>
          <wp:inline distT="0" distB="0" distL="0" distR="0">
            <wp:extent cx="2647950" cy="971550"/>
            <wp:effectExtent l="0" t="0" r="0" b="0"/>
            <wp:docPr id="24" name="Picture 24" descr="http://www.prohormonepodcast.com/wp-content/uploads/2014/01/bakingsoda-300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hormonepodcast.com/wp-content/uploads/2014/01/bakingsoda-300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7950" cy="971550"/>
                    </a:xfrm>
                    <a:prstGeom prst="rect">
                      <a:avLst/>
                    </a:prstGeom>
                    <a:noFill/>
                    <a:ln>
                      <a:noFill/>
                    </a:ln>
                  </pic:spPr>
                </pic:pic>
              </a:graphicData>
            </a:graphic>
          </wp:inline>
        </w:drawing>
      </w:r>
      <w:r>
        <w:rPr>
          <w:noProof/>
          <w:color w:val="0000FF"/>
          <w:lang w:val="en-US"/>
        </w:rPr>
        <w:drawing>
          <wp:inline distT="0" distB="0" distL="0" distR="0">
            <wp:extent cx="2152015" cy="990600"/>
            <wp:effectExtent l="0" t="0" r="635" b="0"/>
            <wp:docPr id="25" name="Picture 25" descr="http://www.k-drillingfluids.com/images/pics/product/caco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drillingfluids.com/images/pics/product/caco3.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0914" cy="999299"/>
                    </a:xfrm>
                    <a:prstGeom prst="rect">
                      <a:avLst/>
                    </a:prstGeom>
                    <a:noFill/>
                    <a:ln>
                      <a:noFill/>
                    </a:ln>
                  </pic:spPr>
                </pic:pic>
              </a:graphicData>
            </a:graphic>
          </wp:inline>
        </w:drawing>
      </w:r>
    </w:p>
    <w:p w:rsidR="00F17AE8" w:rsidRDefault="00F17AE8" w:rsidP="0032312F">
      <w:pPr>
        <w:ind w:left="360"/>
      </w:pPr>
      <w:r>
        <w:rPr>
          <w:noProof/>
          <w:color w:val="0000FF"/>
          <w:lang w:val="en-US"/>
        </w:rPr>
        <w:drawing>
          <wp:inline distT="0" distB="0" distL="0" distR="0" wp14:anchorId="3F7F76DF" wp14:editId="18001C8F">
            <wp:extent cx="4838700" cy="1085850"/>
            <wp:effectExtent l="0" t="0" r="0" b="0"/>
            <wp:docPr id="23" name="Picture 23" descr="http://40.media.tumblr.com/6b87093eca61fe1ade0bdbc0f3000169/tumblr_inline_notzqsYIIX1rjj5nm_500.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0.media.tumblr.com/6b87093eca61fe1ade0bdbc0f3000169/tumblr_inline_notzqsYIIX1rjj5nm_500.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8700" cy="1085850"/>
                    </a:xfrm>
                    <a:prstGeom prst="rect">
                      <a:avLst/>
                    </a:prstGeom>
                    <a:noFill/>
                    <a:ln>
                      <a:noFill/>
                    </a:ln>
                  </pic:spPr>
                </pic:pic>
              </a:graphicData>
            </a:graphic>
          </wp:inline>
        </w:drawing>
      </w:r>
    </w:p>
    <w:p w:rsidR="00B1109A" w:rsidRPr="001653C8" w:rsidRDefault="00B1109A" w:rsidP="001653C8">
      <w:pPr>
        <w:pStyle w:val="ListParagraph"/>
        <w:numPr>
          <w:ilvl w:val="0"/>
          <w:numId w:val="4"/>
        </w:numPr>
      </w:pPr>
      <w:r w:rsidRPr="001653C8">
        <w:t>Sodium Bicarbonate in water produces H</w:t>
      </w:r>
      <w:r w:rsidRPr="001653C8">
        <w:rPr>
          <w:vertAlign w:val="subscript"/>
        </w:rPr>
        <w:t>2</w:t>
      </w:r>
      <w:r w:rsidRPr="001653C8">
        <w:t>CO</w:t>
      </w:r>
      <w:r w:rsidRPr="001653C8">
        <w:rPr>
          <w:vertAlign w:val="subscript"/>
        </w:rPr>
        <w:t>3</w:t>
      </w:r>
      <w:r w:rsidRPr="001653C8">
        <w:t xml:space="preserve"> or Carbonic Acid</w:t>
      </w:r>
    </w:p>
    <w:p w:rsidR="0032312F" w:rsidRDefault="00B26BB0">
      <w:r>
        <w:rPr>
          <w:noProof/>
          <w:color w:val="0000FF"/>
          <w:lang w:val="en-US"/>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85725</wp:posOffset>
                </wp:positionV>
                <wp:extent cx="809625" cy="252000"/>
                <wp:effectExtent l="19050" t="19050" r="28575" b="15240"/>
                <wp:wrapNone/>
                <wp:docPr id="28" name="Rounded Rectangle 28"/>
                <wp:cNvGraphicFramePr/>
                <a:graphic xmlns:a="http://schemas.openxmlformats.org/drawingml/2006/main">
                  <a:graphicData uri="http://schemas.microsoft.com/office/word/2010/wordprocessingShape">
                    <wps:wsp>
                      <wps:cNvSpPr/>
                      <wps:spPr>
                        <a:xfrm>
                          <a:off x="0" y="0"/>
                          <a:ext cx="809625" cy="252000"/>
                        </a:xfrm>
                        <a:prstGeom prst="roundRect">
                          <a:avLst/>
                        </a:prstGeom>
                        <a:solidFill>
                          <a:schemeClr val="accent1">
                            <a:alpha val="0"/>
                          </a:schemeClr>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55D38D8" id="Rounded Rectangle 28" o:spid="_x0000_s1026" style="position:absolute;margin-left:177.75pt;margin-top:6.75pt;width:63.75pt;height:1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" fillcolor="#5b9bd5 [3204]" strokecolor="#5a5a5a [2109]" strokeweight="2.25pt">
                <v:fill opacity="0"/>
                <v:stroke joinstyle="miter"/>
              </v:roundrect>
            </w:pict>
          </mc:Fallback>
        </mc:AlternateContent>
      </w:r>
      <w:r w:rsidR="00B1109A">
        <w:rPr>
          <w:noProof/>
          <w:color w:val="0000FF"/>
          <w:lang w:val="en-US"/>
        </w:rPr>
        <w:drawing>
          <wp:inline distT="0" distB="0" distL="0" distR="0" wp14:anchorId="6CC71D31" wp14:editId="2DB7C2A9">
            <wp:extent cx="4772025" cy="371475"/>
            <wp:effectExtent l="0" t="0" r="0" b="9525"/>
            <wp:docPr id="26" name="Picture 26" descr="http://hyperphysics.phy-astr.gsu.edu/hbase/chemical/imgche/bic1.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chemical/imgche/bic1.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2025" cy="371475"/>
                    </a:xfrm>
                    <a:prstGeom prst="rect">
                      <a:avLst/>
                    </a:prstGeom>
                    <a:noFill/>
                    <a:ln>
                      <a:noFill/>
                    </a:ln>
                  </pic:spPr>
                </pic:pic>
              </a:graphicData>
            </a:graphic>
          </wp:inline>
        </w:drawing>
      </w:r>
    </w:p>
    <w:p w:rsidR="00B26BB0" w:rsidRDefault="00B26BB0"/>
    <w:p w:rsidR="0032312F" w:rsidRPr="001653C8" w:rsidRDefault="00B1109A" w:rsidP="001653C8">
      <w:pPr>
        <w:pStyle w:val="ListParagraph"/>
        <w:numPr>
          <w:ilvl w:val="0"/>
          <w:numId w:val="4"/>
        </w:numPr>
      </w:pPr>
      <w:r w:rsidRPr="001653C8">
        <w:t xml:space="preserve">Carbonic Acid will </w:t>
      </w:r>
      <w:r w:rsidR="00A6260A" w:rsidRPr="001653C8">
        <w:t xml:space="preserve">then </w:t>
      </w:r>
      <w:r w:rsidRPr="001653C8">
        <w:t>release CO</w:t>
      </w:r>
      <w:r w:rsidRPr="001653C8">
        <w:rPr>
          <w:vertAlign w:val="subscript"/>
        </w:rPr>
        <w:t>2</w:t>
      </w:r>
      <w:r w:rsidRPr="001653C8">
        <w:t xml:space="preserve"> and H</w:t>
      </w:r>
      <w:r w:rsidRPr="001653C8">
        <w:rPr>
          <w:vertAlign w:val="subscript"/>
        </w:rPr>
        <w:t>2</w:t>
      </w:r>
      <w:r w:rsidR="00B26BB0" w:rsidRPr="001653C8">
        <w:t>O in an equilibrium reaction</w:t>
      </w:r>
      <w:r w:rsidR="00A6260A" w:rsidRPr="001653C8">
        <w:t xml:space="preserve"> in solution</w:t>
      </w:r>
    </w:p>
    <w:p w:rsidR="00B26BB0" w:rsidRPr="00B1109A" w:rsidRDefault="00A6260A">
      <w:r>
        <w:rPr>
          <w:noProof/>
          <w:color w:val="0000FF"/>
          <w:lang w:val="en-US"/>
        </w:rPr>
        <mc:AlternateContent>
          <mc:Choice Requires="wps">
            <w:drawing>
              <wp:anchor distT="0" distB="0" distL="114300" distR="114300" simplePos="0" relativeHeight="251661312" behindDoc="0" locked="0" layoutInCell="1" allowOverlap="1" wp14:anchorId="446985EF" wp14:editId="1F43FD64">
                <wp:simplePos x="0" y="0"/>
                <wp:positionH relativeFrom="column">
                  <wp:posOffset>1019175</wp:posOffset>
                </wp:positionH>
                <wp:positionV relativeFrom="paragraph">
                  <wp:posOffset>104139</wp:posOffset>
                </wp:positionV>
                <wp:extent cx="733425" cy="333375"/>
                <wp:effectExtent l="19050" t="19050" r="28575" b="28575"/>
                <wp:wrapNone/>
                <wp:docPr id="29" name="Rounded Rectangle 29"/>
                <wp:cNvGraphicFramePr/>
                <a:graphic xmlns:a="http://schemas.openxmlformats.org/drawingml/2006/main">
                  <a:graphicData uri="http://schemas.microsoft.com/office/word/2010/wordprocessingShape">
                    <wps:wsp>
                      <wps:cNvSpPr/>
                      <wps:spPr>
                        <a:xfrm>
                          <a:off x="0" y="0"/>
                          <a:ext cx="733425" cy="333375"/>
                        </a:xfrm>
                        <a:prstGeom prst="roundRect">
                          <a:avLst/>
                        </a:prstGeom>
                        <a:solidFill>
                          <a:srgbClr val="5B9BD5">
                            <a:alpha val="0"/>
                          </a:srgbClr>
                        </a:solidFill>
                        <a:ln w="28575"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65EBA2" id="Rounded Rectangle 29" o:spid="_x0000_s1026" style="position:absolute;margin-left:80.25pt;margin-top:8.2pt;width:5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" fillcolor="#5b9bd5" strokecolor="#595959" strokeweight="2.25pt">
                <v:fill opacity="0"/>
                <v:stroke joinstyle="miter"/>
              </v:roundrect>
            </w:pict>
          </mc:Fallback>
        </mc:AlternateContent>
      </w:r>
      <w:r w:rsidR="00B26BB0">
        <w:rPr>
          <w:noProof/>
          <w:color w:val="0000FF"/>
          <w:lang w:val="en-US"/>
        </w:rPr>
        <w:drawing>
          <wp:inline distT="0" distB="0" distL="0" distR="0" wp14:anchorId="498B8836" wp14:editId="08F562E7">
            <wp:extent cx="4885578" cy="1114425"/>
            <wp:effectExtent l="0" t="0" r="0" b="0"/>
            <wp:docPr id="27" name="Picture 27" descr="http://study.com/cimages/multimages/16/carbonic_for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y.com/cimages/multimages/16/carbonic_form.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78971" cy="1135728"/>
                    </a:xfrm>
                    <a:prstGeom prst="rect">
                      <a:avLst/>
                    </a:prstGeom>
                    <a:noFill/>
                    <a:ln>
                      <a:noFill/>
                    </a:ln>
                  </pic:spPr>
                </pic:pic>
              </a:graphicData>
            </a:graphic>
          </wp:inline>
        </w:drawing>
      </w:r>
    </w:p>
    <w:p w:rsidR="001653C8" w:rsidRDefault="00B26BB0" w:rsidP="001653C8">
      <w:pPr>
        <w:pStyle w:val="ListParagraph"/>
        <w:numPr>
          <w:ilvl w:val="0"/>
          <w:numId w:val="4"/>
        </w:numPr>
      </w:pPr>
      <w:r>
        <w:t>If the amount of Carbon Dioxide decreases in a solution due to a Photosynthetic Plant, more carbonic acid will convert into CO</w:t>
      </w:r>
      <w:r w:rsidRPr="001653C8">
        <w:rPr>
          <w:vertAlign w:val="subscript"/>
        </w:rPr>
        <w:t>2</w:t>
      </w:r>
      <w:r>
        <w:t xml:space="preserve"> and H</w:t>
      </w:r>
      <w:r w:rsidRPr="001653C8">
        <w:rPr>
          <w:vertAlign w:val="subscript"/>
        </w:rPr>
        <w:t>2</w:t>
      </w:r>
      <w:r>
        <w:t>O, until no more carbonic acid remains.</w:t>
      </w:r>
    </w:p>
    <w:p w:rsidR="001653C8" w:rsidRDefault="001653C8" w:rsidP="001653C8">
      <w:pPr>
        <w:pStyle w:val="ListParagraph"/>
      </w:pPr>
    </w:p>
    <w:p w:rsidR="00B26BB0" w:rsidRDefault="00B26BB0" w:rsidP="00B26BB0">
      <w:pPr>
        <w:pStyle w:val="ListParagraph"/>
        <w:numPr>
          <w:ilvl w:val="0"/>
          <w:numId w:val="3"/>
        </w:numPr>
      </w:pPr>
      <w:r>
        <w:t>How wo</w:t>
      </w:r>
      <w:r w:rsidR="001653C8">
        <w:t>uld these changes be observed when</w:t>
      </w:r>
      <w:r>
        <w:t xml:space="preserve"> using an indicator as shown on the previous page?</w:t>
      </w:r>
    </w:p>
    <w:p w:rsidR="00B26BB0" w:rsidRDefault="00B26BB0" w:rsidP="00B26BB0"/>
    <w:p w:rsidR="00B26BB0" w:rsidRDefault="00B26BB0" w:rsidP="00B26BB0"/>
    <w:p w:rsidR="00B26BB0" w:rsidRDefault="00B26BB0" w:rsidP="00B26BB0"/>
    <w:p w:rsidR="001653C8" w:rsidRDefault="001653C8" w:rsidP="00B26BB0"/>
    <w:p w:rsidR="001653C8" w:rsidRDefault="001653C8" w:rsidP="00B26BB0"/>
    <w:p w:rsidR="00B26BB0" w:rsidRDefault="00B26BB0" w:rsidP="00B26BB0"/>
    <w:p w:rsidR="00B26BB0" w:rsidRDefault="00B26BB0" w:rsidP="00B26BB0"/>
    <w:p w:rsidR="00B1457F" w:rsidRDefault="00B1457F" w:rsidP="00B26BB0"/>
    <w:p w:rsidR="00B1457F" w:rsidRDefault="00B1457F" w:rsidP="00B26BB0"/>
    <w:p w:rsidR="00B1457F" w:rsidRDefault="00B1457F" w:rsidP="00B26BB0"/>
    <w:p w:rsidR="00B1457F" w:rsidRDefault="00B1457F" w:rsidP="00B26BB0"/>
    <w:p w:rsidR="00B1457F" w:rsidRDefault="00B1457F" w:rsidP="00B26BB0"/>
    <w:p w:rsidR="00B1457F" w:rsidRDefault="00B1457F" w:rsidP="00B26BB0">
      <w:pPr>
        <w:rPr>
          <w:sz w:val="28"/>
        </w:rPr>
      </w:pPr>
    </w:p>
    <w:p w:rsidR="00B26BB0" w:rsidRPr="005F3F11" w:rsidRDefault="005F3F11" w:rsidP="00B26BB0">
      <w:pPr>
        <w:rPr>
          <w:sz w:val="28"/>
        </w:rPr>
      </w:pPr>
      <w:bookmarkStart w:id="0" w:name="_GoBack"/>
      <w:bookmarkEnd w:id="0"/>
      <w:r>
        <w:rPr>
          <w:sz w:val="28"/>
        </w:rPr>
        <w:lastRenderedPageBreak/>
        <w:t>Light frequency as a Factor in Photosynthesis</w:t>
      </w:r>
    </w:p>
    <w:p w:rsidR="00984EA9" w:rsidRDefault="00984EA9" w:rsidP="00984EA9">
      <w:pPr>
        <w:pStyle w:val="ListParagraph"/>
        <w:numPr>
          <w:ilvl w:val="0"/>
          <w:numId w:val="3"/>
        </w:numPr>
      </w:pPr>
      <w:r>
        <w:t>What is the picture below telling us about light absorption and light reflection in Plants?</w:t>
      </w:r>
    </w:p>
    <w:p w:rsidR="001653C8" w:rsidRDefault="001B1F6E">
      <w:r>
        <w:rPr>
          <w:noProof/>
          <w:color w:val="0000FF"/>
          <w:lang w:val="en-US"/>
        </w:rPr>
        <w:drawing>
          <wp:inline distT="0" distB="0" distL="0" distR="0">
            <wp:extent cx="5076825" cy="1314450"/>
            <wp:effectExtent l="0" t="0" r="9525" b="0"/>
            <wp:docPr id="5" name="Picture 5" descr="http://video-3.web.britannica.com/eb-media/78/152178-049-9B65F505.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deo-3.web.britannica.com/eb-media/78/152178-049-9B65F505.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6825" cy="1314450"/>
                    </a:xfrm>
                    <a:prstGeom prst="rect">
                      <a:avLst/>
                    </a:prstGeom>
                    <a:noFill/>
                    <a:ln>
                      <a:noFill/>
                    </a:ln>
                  </pic:spPr>
                </pic:pic>
              </a:graphicData>
            </a:graphic>
          </wp:inline>
        </w:drawing>
      </w:r>
    </w:p>
    <w:p w:rsidR="001B1F6E" w:rsidRPr="00C51597" w:rsidRDefault="00C51597" w:rsidP="001653C8">
      <w:pPr>
        <w:pStyle w:val="ListParagraph"/>
        <w:numPr>
          <w:ilvl w:val="0"/>
          <w:numId w:val="4"/>
        </w:numPr>
      </w:pPr>
      <w:r>
        <w:t>This image is a chromatograph of plant pigments, including Chlorophyll A and B. These protein based pigments are involved in the transfer of energy from sunlight to energy carriers like ATP and NADH+. These pigments are excited by certain wavelengths (colours) of light.</w:t>
      </w:r>
    </w:p>
    <w:p w:rsidR="001B1F6E" w:rsidRDefault="001B1F6E"/>
    <w:p w:rsidR="001B1F6E" w:rsidRDefault="001B1F6E">
      <w:r>
        <w:rPr>
          <w:noProof/>
          <w:color w:val="0000FF"/>
          <w:lang w:val="en-US"/>
        </w:rPr>
        <w:drawing>
          <wp:inline distT="0" distB="0" distL="0" distR="0">
            <wp:extent cx="2333625" cy="3019425"/>
            <wp:effectExtent l="0" t="0" r="9525" b="9525"/>
            <wp:docPr id="7" name="Picture 7" descr="https://qph.is.quoracdn.net/main-qimg-c67f592e6cc4ea0622d31763b23a561d?convert_to_webp=tru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qph.is.quoracdn.net/main-qimg-c67f592e6cc4ea0622d31763b23a561d?convert_to_webp=tru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3625" cy="3019425"/>
                    </a:xfrm>
                    <a:prstGeom prst="rect">
                      <a:avLst/>
                    </a:prstGeom>
                    <a:noFill/>
                    <a:ln>
                      <a:noFill/>
                    </a:ln>
                  </pic:spPr>
                </pic:pic>
              </a:graphicData>
            </a:graphic>
          </wp:inline>
        </w:drawing>
      </w:r>
      <w:r w:rsidR="00C51597">
        <w:rPr>
          <w:noProof/>
          <w:color w:val="0000FF"/>
          <w:lang w:val="en-US"/>
        </w:rPr>
        <w:drawing>
          <wp:inline distT="0" distB="0" distL="0" distR="0" wp14:anchorId="1C6300FA" wp14:editId="1D294B1E">
            <wp:extent cx="3267075" cy="3048000"/>
            <wp:effectExtent l="0" t="0" r="9525" b="0"/>
            <wp:docPr id="12" name="Picture 12" descr="http://plantphys.info/plant_physiology/images/psnpigment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antphys.info/plant_physiology/images/psnpigments.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67075" cy="3048000"/>
                    </a:xfrm>
                    <a:prstGeom prst="rect">
                      <a:avLst/>
                    </a:prstGeom>
                    <a:noFill/>
                    <a:ln>
                      <a:noFill/>
                    </a:ln>
                  </pic:spPr>
                </pic:pic>
              </a:graphicData>
            </a:graphic>
          </wp:inline>
        </w:drawing>
      </w:r>
    </w:p>
    <w:p w:rsidR="00B26BB0" w:rsidRDefault="00B26BB0"/>
    <w:p w:rsidR="00C51597" w:rsidRDefault="0032312F" w:rsidP="00C51597">
      <w:pPr>
        <w:pStyle w:val="ListParagraph"/>
        <w:numPr>
          <w:ilvl w:val="0"/>
          <w:numId w:val="3"/>
        </w:numPr>
      </w:pPr>
      <w:r>
        <w:t>The graph below shows the Absorbance of light frequencies by Chlorophyll A and B. The shape of these lines represents a profile for each pigment and together a profile for light absorption in plants with these pigments. Describe this profile.</w:t>
      </w:r>
      <w:r w:rsidR="00B1457F" w:rsidRPr="00B1457F">
        <w:rPr>
          <w:noProof/>
          <w:color w:val="0000FF"/>
          <w:lang w:val="en-US"/>
        </w:rPr>
        <w:t xml:space="preserve"> </w:t>
      </w:r>
      <w:r w:rsidR="00B1457F" w:rsidRPr="00B1457F">
        <w:drawing>
          <wp:inline distT="0" distB="0" distL="0" distR="0" wp14:anchorId="2BBB4886" wp14:editId="4ADA116C">
            <wp:extent cx="4199890" cy="2588877"/>
            <wp:effectExtent l="0" t="0" r="0" b="2540"/>
            <wp:docPr id="6" name="Picture 6" descr="https://upload.wikimedia.org/wikipedia/commons/thumb/2/23/Chlorophyll_ab_spectra-en.svg/2000px-Chlorophyll_ab_spectra-en.svg.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2/23/Chlorophyll_ab_spectra-en.svg/2000px-Chlorophyll_ab_spectra-en.svg.pn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00456" cy="2589226"/>
                    </a:xfrm>
                    <a:prstGeom prst="rect">
                      <a:avLst/>
                    </a:prstGeom>
                    <a:noFill/>
                    <a:ln>
                      <a:noFill/>
                    </a:ln>
                  </pic:spPr>
                </pic:pic>
              </a:graphicData>
            </a:graphic>
          </wp:inline>
        </w:drawing>
      </w:r>
    </w:p>
    <w:p w:rsidR="00D47735" w:rsidRPr="009431B1" w:rsidRDefault="009431B1" w:rsidP="009431B1">
      <w:pPr>
        <w:rPr>
          <w:sz w:val="28"/>
          <w:u w:val="single"/>
        </w:rPr>
      </w:pPr>
      <w:r w:rsidRPr="009431B1">
        <w:rPr>
          <w:sz w:val="28"/>
          <w:u w:val="single"/>
        </w:rPr>
        <w:lastRenderedPageBreak/>
        <w:t>Oxygen production as an indirect measure of Photosynthetic Rate (See Below)</w:t>
      </w:r>
    </w:p>
    <w:p w:rsidR="00D47735" w:rsidRPr="00D47735" w:rsidRDefault="00D47735" w:rsidP="00D4773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AU"/>
        </w:rPr>
      </w:pPr>
      <w:bookmarkStart w:id="1" w:name="4"/>
      <w:r w:rsidRPr="00D47735">
        <w:rPr>
          <w:rFonts w:ascii="Times New Roman" w:eastAsia="Times New Roman" w:hAnsi="Times New Roman" w:cs="Times New Roman"/>
          <w:b/>
          <w:bCs/>
          <w:color w:val="009900"/>
          <w:sz w:val="36"/>
          <w:szCs w:val="36"/>
          <w:lang w:eastAsia="en-AU"/>
        </w:rPr>
        <w:t>The Production of Oxygen in Photosynthesis</w:t>
      </w:r>
      <w:bookmarkEnd w:id="1"/>
    </w:p>
    <w:p w:rsidR="00D47735" w:rsidRPr="00D47735" w:rsidRDefault="00D47735" w:rsidP="00D47735">
      <w:pPr>
        <w:spacing w:before="100" w:beforeAutospacing="1" w:after="100" w:afterAutospacing="1" w:line="240" w:lineRule="auto"/>
        <w:jc w:val="center"/>
        <w:rPr>
          <w:rFonts w:ascii="Times New Roman" w:eastAsia="Times New Roman" w:hAnsi="Times New Roman" w:cs="Times New Roman"/>
          <w:color w:val="000000"/>
          <w:sz w:val="24"/>
          <w:szCs w:val="24"/>
          <w:lang w:eastAsia="en-AU"/>
        </w:rPr>
      </w:pPr>
      <w:r w:rsidRPr="00D47735">
        <w:rPr>
          <w:rFonts w:ascii="Times New Roman" w:eastAsia="Times New Roman" w:hAnsi="Times New Roman" w:cs="Times New Roman"/>
          <w:noProof/>
          <w:color w:val="000000"/>
          <w:sz w:val="24"/>
          <w:szCs w:val="24"/>
          <w:lang w:val="en-US"/>
        </w:rPr>
        <w:drawing>
          <wp:inline distT="0" distB="0" distL="0" distR="0">
            <wp:extent cx="2943225" cy="1457325"/>
            <wp:effectExtent l="0" t="0" r="9525" b="9525"/>
            <wp:docPr id="14" name="Picture 14"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43225" cy="1457325"/>
                    </a:xfrm>
                    <a:prstGeom prst="rect">
                      <a:avLst/>
                    </a:prstGeom>
                    <a:noFill/>
                    <a:ln>
                      <a:noFill/>
                    </a:ln>
                  </pic:spPr>
                </pic:pic>
              </a:graphicData>
            </a:graphic>
          </wp:inline>
        </w:drawing>
      </w:r>
      <w:r w:rsidRPr="00D47735">
        <w:rPr>
          <w:rFonts w:ascii="Times New Roman" w:eastAsia="Times New Roman" w:hAnsi="Times New Roman" w:cs="Times New Roman"/>
          <w:color w:val="000000"/>
          <w:sz w:val="24"/>
          <w:szCs w:val="24"/>
          <w:lang w:eastAsia="en-AU"/>
        </w:rPr>
        <w:br/>
      </w:r>
      <w:r w:rsidRPr="00D47735">
        <w:rPr>
          <w:rFonts w:ascii="Times New Roman" w:eastAsia="Times New Roman" w:hAnsi="Times New Roman" w:cs="Times New Roman"/>
          <w:color w:val="990000"/>
          <w:sz w:val="24"/>
          <w:szCs w:val="24"/>
          <w:lang w:eastAsia="en-AU"/>
        </w:rPr>
        <w:t>Fig. 1. Apparatus.</w:t>
      </w:r>
    </w:p>
    <w:p w:rsidR="00D47735" w:rsidRPr="00D47735" w:rsidRDefault="00D47735" w:rsidP="009431B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r w:rsidRPr="00D47735">
        <w:rPr>
          <w:rFonts w:ascii="Times New Roman" w:eastAsia="Times New Roman" w:hAnsi="Times New Roman" w:cs="Times New Roman"/>
          <w:b/>
          <w:bCs/>
          <w:color w:val="999900"/>
          <w:sz w:val="27"/>
          <w:szCs w:val="27"/>
          <w:lang w:eastAsia="en-AU"/>
        </w:rPr>
        <w:t>Method</w:t>
      </w:r>
      <w:r w:rsidR="009431B1">
        <w:rPr>
          <w:rFonts w:ascii="Times New Roman" w:eastAsia="Times New Roman" w:hAnsi="Times New Roman" w:cs="Times New Roman"/>
          <w:b/>
          <w:bCs/>
          <w:color w:val="000000"/>
          <w:sz w:val="27"/>
          <w:szCs w:val="27"/>
          <w:lang w:eastAsia="en-AU"/>
        </w:rPr>
        <w:t xml:space="preserve">: </w:t>
      </w:r>
      <w:r w:rsidRPr="00D47735">
        <w:rPr>
          <w:rFonts w:ascii="Times New Roman" w:eastAsia="Times New Roman" w:hAnsi="Times New Roman" w:cs="Times New Roman"/>
          <w:color w:val="000000"/>
          <w:sz w:val="24"/>
          <w:szCs w:val="24"/>
          <w:lang w:eastAsia="en-AU"/>
        </w:rPr>
        <w:t>The green water plant was first kept in the dark for several hours and then exposed to sunlight for several hours.</w:t>
      </w:r>
    </w:p>
    <w:p w:rsidR="00D47735" w:rsidRPr="00D47735" w:rsidRDefault="00D47735" w:rsidP="009431B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r w:rsidRPr="00D47735">
        <w:rPr>
          <w:rFonts w:ascii="Times New Roman" w:eastAsia="Times New Roman" w:hAnsi="Times New Roman" w:cs="Times New Roman"/>
          <w:b/>
          <w:bCs/>
          <w:color w:val="999900"/>
          <w:sz w:val="27"/>
          <w:szCs w:val="27"/>
          <w:lang w:eastAsia="en-AU"/>
        </w:rPr>
        <w:t>Observation</w:t>
      </w:r>
      <w:r w:rsidR="009431B1">
        <w:rPr>
          <w:rFonts w:ascii="Times New Roman" w:eastAsia="Times New Roman" w:hAnsi="Times New Roman" w:cs="Times New Roman"/>
          <w:b/>
          <w:bCs/>
          <w:color w:val="000000"/>
          <w:sz w:val="27"/>
          <w:szCs w:val="27"/>
          <w:lang w:eastAsia="en-AU"/>
        </w:rPr>
        <w:t xml:space="preserve">: </w:t>
      </w:r>
      <w:r w:rsidRPr="00D47735">
        <w:rPr>
          <w:rFonts w:ascii="Times New Roman" w:eastAsia="Times New Roman" w:hAnsi="Times New Roman" w:cs="Times New Roman"/>
          <w:color w:val="000000"/>
          <w:sz w:val="24"/>
          <w:szCs w:val="24"/>
          <w:lang w:eastAsia="en-AU"/>
        </w:rPr>
        <w:t>Before exposure no gas was produced. During the exposure a gas was produced which ignited a glowing piece of wood.</w:t>
      </w:r>
    </w:p>
    <w:p w:rsidR="00D47735" w:rsidRDefault="00D47735" w:rsidP="009431B1">
      <w:pPr>
        <w:spacing w:before="100" w:beforeAutospacing="1" w:after="100" w:afterAutospacing="1" w:line="240" w:lineRule="auto"/>
        <w:outlineLvl w:val="2"/>
        <w:rPr>
          <w:rFonts w:ascii="Times New Roman" w:eastAsia="Times New Roman" w:hAnsi="Times New Roman" w:cs="Times New Roman"/>
          <w:color w:val="000000"/>
          <w:sz w:val="24"/>
          <w:szCs w:val="24"/>
          <w:lang w:eastAsia="en-AU"/>
        </w:rPr>
      </w:pPr>
      <w:r w:rsidRPr="00D47735">
        <w:rPr>
          <w:rFonts w:ascii="Times New Roman" w:eastAsia="Times New Roman" w:hAnsi="Times New Roman" w:cs="Times New Roman"/>
          <w:b/>
          <w:bCs/>
          <w:color w:val="999900"/>
          <w:sz w:val="27"/>
          <w:szCs w:val="27"/>
          <w:lang w:eastAsia="en-AU"/>
        </w:rPr>
        <w:t>Conclusion</w:t>
      </w:r>
      <w:r w:rsidR="009431B1">
        <w:rPr>
          <w:rFonts w:ascii="Times New Roman" w:eastAsia="Times New Roman" w:hAnsi="Times New Roman" w:cs="Times New Roman"/>
          <w:b/>
          <w:bCs/>
          <w:color w:val="000000"/>
          <w:sz w:val="27"/>
          <w:szCs w:val="27"/>
          <w:lang w:eastAsia="en-AU"/>
        </w:rPr>
        <w:t xml:space="preserve">: </w:t>
      </w:r>
      <w:r w:rsidRPr="00D47735">
        <w:rPr>
          <w:rFonts w:ascii="Times New Roman" w:eastAsia="Times New Roman" w:hAnsi="Times New Roman" w:cs="Times New Roman"/>
          <w:color w:val="000000"/>
          <w:sz w:val="24"/>
          <w:szCs w:val="24"/>
          <w:lang w:eastAsia="en-AU"/>
        </w:rPr>
        <w:t>Exposure of the green water plant to sunlight caused oxygen to be produced.</w:t>
      </w:r>
    </w:p>
    <w:p w:rsidR="009431B1" w:rsidRPr="009431B1" w:rsidRDefault="009431B1" w:rsidP="009431B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AU"/>
        </w:rPr>
      </w:pPr>
    </w:p>
    <w:p w:rsidR="00D47735" w:rsidRPr="009431B1" w:rsidRDefault="009431B1" w:rsidP="009431B1">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How would any oxygen produced in photosynthesis leave the plant?</w:t>
      </w:r>
    </w:p>
    <w:p w:rsidR="002A09B1" w:rsidRDefault="002A09B1" w:rsidP="00D47735">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D47735" w:rsidRDefault="00D47735" w:rsidP="00D47735">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D47735" w:rsidRDefault="00503003" w:rsidP="005030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Briefly describe a test investigating how Carbon Dioxide levels in solution (</w:t>
      </w:r>
      <w:r w:rsidR="005F3F11">
        <w:rPr>
          <w:rFonts w:ascii="Times New Roman" w:eastAsia="Times New Roman" w:hAnsi="Times New Roman" w:cs="Times New Roman"/>
          <w:color w:val="000000"/>
          <w:sz w:val="24"/>
          <w:szCs w:val="24"/>
          <w:lang w:eastAsia="en-AU"/>
        </w:rPr>
        <w:t xml:space="preserve">adding sodium bicarbonate or </w:t>
      </w:r>
      <w:proofErr w:type="gramStart"/>
      <w:r w:rsidR="005F3F11">
        <w:rPr>
          <w:rFonts w:ascii="Times New Roman" w:eastAsia="Times New Roman" w:hAnsi="Times New Roman" w:cs="Times New Roman"/>
          <w:color w:val="000000"/>
          <w:sz w:val="24"/>
          <w:szCs w:val="24"/>
          <w:lang w:eastAsia="en-AU"/>
        </w:rPr>
        <w:t>not :</w:t>
      </w:r>
      <w:proofErr w:type="gramEnd"/>
      <w:r w:rsidR="005F3F11">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IV) affect the rate of Photosynthesis </w:t>
      </w:r>
      <w:r w:rsidR="005F3F11">
        <w:rPr>
          <w:rFonts w:ascii="Times New Roman" w:eastAsia="Times New Roman" w:hAnsi="Times New Roman" w:cs="Times New Roman"/>
          <w:color w:val="000000"/>
          <w:sz w:val="24"/>
          <w:szCs w:val="24"/>
          <w:lang w:eastAsia="en-AU"/>
        </w:rPr>
        <w:t>(O</w:t>
      </w:r>
      <w:r w:rsidR="005F3F11">
        <w:rPr>
          <w:rFonts w:ascii="Times New Roman" w:eastAsia="Times New Roman" w:hAnsi="Times New Roman" w:cs="Times New Roman"/>
          <w:color w:val="000000"/>
          <w:sz w:val="24"/>
          <w:szCs w:val="24"/>
          <w:vertAlign w:val="subscript"/>
          <w:lang w:eastAsia="en-AU"/>
        </w:rPr>
        <w:t>2</w:t>
      </w:r>
      <w:r w:rsidR="005F3F11">
        <w:rPr>
          <w:rFonts w:ascii="Times New Roman" w:eastAsia="Times New Roman" w:hAnsi="Times New Roman" w:cs="Times New Roman"/>
          <w:color w:val="000000"/>
          <w:sz w:val="24"/>
          <w:szCs w:val="24"/>
          <w:lang w:eastAsia="en-AU"/>
        </w:rPr>
        <w:t xml:space="preserve"> production: DV) </w:t>
      </w:r>
      <w:r>
        <w:rPr>
          <w:rFonts w:ascii="Times New Roman" w:eastAsia="Times New Roman" w:hAnsi="Times New Roman" w:cs="Times New Roman"/>
          <w:color w:val="000000"/>
          <w:sz w:val="24"/>
          <w:szCs w:val="24"/>
          <w:lang w:eastAsia="en-AU"/>
        </w:rPr>
        <w:t>in a plant.</w:t>
      </w: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B1457F" w:rsidRDefault="00B1457F"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What results would you expect to find in the above Test?</w:t>
      </w: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Briefly describe a test investigating how different wavelengths (colours) of light (</w:t>
      </w:r>
      <w:r w:rsidR="005F3F11">
        <w:rPr>
          <w:rFonts w:ascii="Times New Roman" w:eastAsia="Times New Roman" w:hAnsi="Times New Roman" w:cs="Times New Roman"/>
          <w:color w:val="000000"/>
          <w:sz w:val="24"/>
          <w:szCs w:val="24"/>
          <w:lang w:eastAsia="en-AU"/>
        </w:rPr>
        <w:t xml:space="preserve">colour </w:t>
      </w:r>
      <w:proofErr w:type="gramStart"/>
      <w:r w:rsidR="005F3F11">
        <w:rPr>
          <w:rFonts w:ascii="Times New Roman" w:eastAsia="Times New Roman" w:hAnsi="Times New Roman" w:cs="Times New Roman"/>
          <w:color w:val="000000"/>
          <w:sz w:val="24"/>
          <w:szCs w:val="24"/>
          <w:lang w:eastAsia="en-AU"/>
        </w:rPr>
        <w:t>filters :</w:t>
      </w:r>
      <w:proofErr w:type="gramEnd"/>
      <w:r w:rsidR="005F3F11">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IV) affect the rate of Photosynthesis</w:t>
      </w:r>
      <w:r w:rsidR="005F3F11">
        <w:rPr>
          <w:rFonts w:ascii="Times New Roman" w:eastAsia="Times New Roman" w:hAnsi="Times New Roman" w:cs="Times New Roman"/>
          <w:color w:val="000000"/>
          <w:sz w:val="24"/>
          <w:szCs w:val="24"/>
          <w:lang w:eastAsia="en-AU"/>
        </w:rPr>
        <w:t xml:space="preserve"> (O</w:t>
      </w:r>
      <w:r w:rsidR="005F3F11">
        <w:rPr>
          <w:rFonts w:ascii="Times New Roman" w:eastAsia="Times New Roman" w:hAnsi="Times New Roman" w:cs="Times New Roman"/>
          <w:color w:val="000000"/>
          <w:sz w:val="24"/>
          <w:szCs w:val="24"/>
          <w:vertAlign w:val="subscript"/>
          <w:lang w:eastAsia="en-AU"/>
        </w:rPr>
        <w:t>2</w:t>
      </w:r>
      <w:r w:rsidR="005F3F11">
        <w:rPr>
          <w:rFonts w:ascii="Times New Roman" w:eastAsia="Times New Roman" w:hAnsi="Times New Roman" w:cs="Times New Roman"/>
          <w:color w:val="000000"/>
          <w:sz w:val="24"/>
          <w:szCs w:val="24"/>
          <w:lang w:eastAsia="en-AU"/>
        </w:rPr>
        <w:t xml:space="preserve"> production: DV)</w:t>
      </w:r>
      <w:r>
        <w:rPr>
          <w:rFonts w:ascii="Times New Roman" w:eastAsia="Times New Roman" w:hAnsi="Times New Roman" w:cs="Times New Roman"/>
          <w:color w:val="000000"/>
          <w:sz w:val="24"/>
          <w:szCs w:val="24"/>
          <w:lang w:eastAsia="en-AU"/>
        </w:rPr>
        <w:t xml:space="preserve"> in a plant.</w:t>
      </w: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4F0585" w:rsidRDefault="004F0585"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03003" w:rsidRDefault="00503003" w:rsidP="00503003">
      <w:pPr>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C87EFB" w:rsidRPr="004F0585" w:rsidRDefault="00503003" w:rsidP="006176B5">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What results would you expect to find in the above test?</w:t>
      </w:r>
    </w:p>
    <w:sectPr w:rsidR="00C87EFB" w:rsidRPr="004F0585" w:rsidSect="00694721">
      <w:pgSz w:w="11906" w:h="16838"/>
      <w:pgMar w:top="567" w:right="1440" w:bottom="568" w:left="1440" w:header="708" w:footer="708" w:gutter="0"/>
      <w:cols w:space="708"/>
      <w:docGrid w:linePitch="360"/>
      <w:printerSettings r:id="rId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NeueLT-Bold">
    <w:altName w:val="Cambria"/>
    <w:panose1 w:val="00000000000000000000"/>
    <w:charset w:val="00"/>
    <w:family w:val="swiss"/>
    <w:notTrueType/>
    <w:pitch w:val="default"/>
    <w:sig w:usb0="00000003" w:usb1="00000000" w:usb2="00000000" w:usb3="00000000" w:csb0="00000001" w:csb1="00000000"/>
  </w:font>
  <w:font w:name="HelveticaNeueLT-Light">
    <w:altName w:val="Cambria"/>
    <w:panose1 w:val="00000000000000000000"/>
    <w:charset w:val="00"/>
    <w:family w:val="swiss"/>
    <w:notTrueType/>
    <w:pitch w:val="default"/>
    <w:sig w:usb0="00000003" w:usb1="00000000" w:usb2="00000000" w:usb3="00000000" w:csb0="00000001" w:csb1="00000000"/>
  </w:font>
  <w:font w:name="HelveticaNeueLT-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49C"/>
    <w:multiLevelType w:val="hybridMultilevel"/>
    <w:tmpl w:val="D0C0FDD8"/>
    <w:lvl w:ilvl="0" w:tplc="BB02D054">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E92907"/>
    <w:multiLevelType w:val="hybridMultilevel"/>
    <w:tmpl w:val="14845B62"/>
    <w:lvl w:ilvl="0" w:tplc="BABEA82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A80635"/>
    <w:multiLevelType w:val="hybridMultilevel"/>
    <w:tmpl w:val="36E09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D73C1F"/>
    <w:multiLevelType w:val="hybridMultilevel"/>
    <w:tmpl w:val="C0B8E89C"/>
    <w:lvl w:ilvl="0" w:tplc="E4925FE8">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E"/>
    <w:rsid w:val="000A6264"/>
    <w:rsid w:val="001653C8"/>
    <w:rsid w:val="00195E85"/>
    <w:rsid w:val="001B1F6E"/>
    <w:rsid w:val="002A09B1"/>
    <w:rsid w:val="0032312F"/>
    <w:rsid w:val="0042040E"/>
    <w:rsid w:val="004A07FC"/>
    <w:rsid w:val="004F0585"/>
    <w:rsid w:val="00503003"/>
    <w:rsid w:val="005A3C20"/>
    <w:rsid w:val="005F3F11"/>
    <w:rsid w:val="006176B5"/>
    <w:rsid w:val="006610AD"/>
    <w:rsid w:val="00666D07"/>
    <w:rsid w:val="00694721"/>
    <w:rsid w:val="006F7349"/>
    <w:rsid w:val="008B3622"/>
    <w:rsid w:val="008E0535"/>
    <w:rsid w:val="009431B1"/>
    <w:rsid w:val="00984EA9"/>
    <w:rsid w:val="009E126C"/>
    <w:rsid w:val="00A6260A"/>
    <w:rsid w:val="00AF384E"/>
    <w:rsid w:val="00B1109A"/>
    <w:rsid w:val="00B1457F"/>
    <w:rsid w:val="00B245FA"/>
    <w:rsid w:val="00B26BB0"/>
    <w:rsid w:val="00C51597"/>
    <w:rsid w:val="00C87EFB"/>
    <w:rsid w:val="00CA6C53"/>
    <w:rsid w:val="00D47735"/>
    <w:rsid w:val="00D70B41"/>
    <w:rsid w:val="00E87001"/>
    <w:rsid w:val="00ED40D3"/>
    <w:rsid w:val="00F17AE8"/>
    <w:rsid w:val="00F30352"/>
    <w:rsid w:val="00FD36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773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AU"/>
    </w:rPr>
  </w:style>
  <w:style w:type="paragraph" w:styleId="Heading3">
    <w:name w:val="heading 3"/>
    <w:basedOn w:val="Normal"/>
    <w:link w:val="Heading3Char"/>
    <w:uiPriority w:val="9"/>
    <w:qFormat/>
    <w:rsid w:val="00D47735"/>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735"/>
    <w:rPr>
      <w:rFonts w:ascii="Times New Roman" w:eastAsia="Times New Roman" w:hAnsi="Times New Roman" w:cs="Times New Roman"/>
      <w:b/>
      <w:bCs/>
      <w:color w:val="000000"/>
      <w:sz w:val="36"/>
      <w:szCs w:val="36"/>
      <w:lang w:eastAsia="en-AU"/>
    </w:rPr>
  </w:style>
  <w:style w:type="character" w:customStyle="1" w:styleId="Heading3Char">
    <w:name w:val="Heading 3 Char"/>
    <w:basedOn w:val="DefaultParagraphFont"/>
    <w:link w:val="Heading3"/>
    <w:uiPriority w:val="9"/>
    <w:rsid w:val="00D47735"/>
    <w:rPr>
      <w:rFonts w:ascii="Times New Roman" w:eastAsia="Times New Roman" w:hAnsi="Times New Roman" w:cs="Times New Roman"/>
      <w:b/>
      <w:bCs/>
      <w:color w:val="000000"/>
      <w:sz w:val="27"/>
      <w:szCs w:val="27"/>
      <w:lang w:eastAsia="en-AU"/>
    </w:rPr>
  </w:style>
  <w:style w:type="paragraph" w:styleId="NormalWeb">
    <w:name w:val="Normal (Web)"/>
    <w:basedOn w:val="Normal"/>
    <w:uiPriority w:val="99"/>
    <w:semiHidden/>
    <w:unhideWhenUsed/>
    <w:rsid w:val="00D4773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TableGrid">
    <w:name w:val="Table Grid"/>
    <w:basedOn w:val="TableNormal"/>
    <w:uiPriority w:val="39"/>
    <w:rsid w:val="00B24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535"/>
    <w:pPr>
      <w:ind w:left="720"/>
      <w:contextualSpacing/>
    </w:pPr>
  </w:style>
  <w:style w:type="paragraph" w:styleId="BalloonText">
    <w:name w:val="Balloon Text"/>
    <w:basedOn w:val="Normal"/>
    <w:link w:val="BalloonTextChar"/>
    <w:uiPriority w:val="99"/>
    <w:semiHidden/>
    <w:unhideWhenUsed/>
    <w:rsid w:val="00B14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5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773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AU"/>
    </w:rPr>
  </w:style>
  <w:style w:type="paragraph" w:styleId="Heading3">
    <w:name w:val="heading 3"/>
    <w:basedOn w:val="Normal"/>
    <w:link w:val="Heading3Char"/>
    <w:uiPriority w:val="9"/>
    <w:qFormat/>
    <w:rsid w:val="00D47735"/>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735"/>
    <w:rPr>
      <w:rFonts w:ascii="Times New Roman" w:eastAsia="Times New Roman" w:hAnsi="Times New Roman" w:cs="Times New Roman"/>
      <w:b/>
      <w:bCs/>
      <w:color w:val="000000"/>
      <w:sz w:val="36"/>
      <w:szCs w:val="36"/>
      <w:lang w:eastAsia="en-AU"/>
    </w:rPr>
  </w:style>
  <w:style w:type="character" w:customStyle="1" w:styleId="Heading3Char">
    <w:name w:val="Heading 3 Char"/>
    <w:basedOn w:val="DefaultParagraphFont"/>
    <w:link w:val="Heading3"/>
    <w:uiPriority w:val="9"/>
    <w:rsid w:val="00D47735"/>
    <w:rPr>
      <w:rFonts w:ascii="Times New Roman" w:eastAsia="Times New Roman" w:hAnsi="Times New Roman" w:cs="Times New Roman"/>
      <w:b/>
      <w:bCs/>
      <w:color w:val="000000"/>
      <w:sz w:val="27"/>
      <w:szCs w:val="27"/>
      <w:lang w:eastAsia="en-AU"/>
    </w:rPr>
  </w:style>
  <w:style w:type="paragraph" w:styleId="NormalWeb">
    <w:name w:val="Normal (Web)"/>
    <w:basedOn w:val="Normal"/>
    <w:uiPriority w:val="99"/>
    <w:semiHidden/>
    <w:unhideWhenUsed/>
    <w:rsid w:val="00D4773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TableGrid">
    <w:name w:val="Table Grid"/>
    <w:basedOn w:val="TableNormal"/>
    <w:uiPriority w:val="39"/>
    <w:rsid w:val="00B24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535"/>
    <w:pPr>
      <w:ind w:left="720"/>
      <w:contextualSpacing/>
    </w:pPr>
  </w:style>
  <w:style w:type="paragraph" w:styleId="BalloonText">
    <w:name w:val="Balloon Text"/>
    <w:basedOn w:val="Normal"/>
    <w:link w:val="BalloonTextChar"/>
    <w:uiPriority w:val="99"/>
    <w:semiHidden/>
    <w:unhideWhenUsed/>
    <w:rsid w:val="00B14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5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9.jpeg"/><Relationship Id="rId21" Type="http://schemas.openxmlformats.org/officeDocument/2006/relationships/hyperlink" Target="http://www.google.com.au/url?sa=i&amp;rct=j&amp;q=&amp;esrc=s&amp;source=images&amp;cd=&amp;cad=rja&amp;uact=8&amp;ved=0ahUKEwjzgYDV2cvLAhUCMKYKHU75DQMQjRwIBw&amp;url=http://www.artinaid.com/2013/04/what-is-photosynthesis/&amp;bvm=bv.117218890,d.dGY&amp;psig=AFQjCNGux8ZKQD2sGzHtmzTJGEMFqZX6eA&amp;ust=1458440806085875" TargetMode="External"/><Relationship Id="rId22" Type="http://schemas.openxmlformats.org/officeDocument/2006/relationships/image" Target="media/image10.png"/><Relationship Id="rId23" Type="http://schemas.openxmlformats.org/officeDocument/2006/relationships/hyperlink" Target="http://www.google.com.au/url?sa=i&amp;rct=j&amp;q=&amp;esrc=s&amp;source=images&amp;cd=&amp;cad=rja&amp;uact=8&amp;ved=0ahUKEwiqjd-228vLAhVmJaYKHfC0AgMQjRwIBw&amp;url=http://pmgbiology.com/2014/05/30/gas-exchange-in-plants-a-understanding-for-igcse/&amp;psig=AFQjCNG48ENmhxE8Y2tZtWLk7rpatg2Lcg&amp;ust=1458441312376580" TargetMode="External"/><Relationship Id="rId24" Type="http://schemas.openxmlformats.org/officeDocument/2006/relationships/image" Target="media/image11.jpeg"/><Relationship Id="rId25" Type="http://schemas.openxmlformats.org/officeDocument/2006/relationships/hyperlink" Target="http://www.google.com.au/url?sa=i&amp;rct=j&amp;q=&amp;esrc=s&amp;source=images&amp;cd=&amp;cad=rja&amp;uact=8&amp;ved=0ahUKEwi79YPG087LAhVEFJQKHXX6CI4QjRwIBw&amp;url=http://www.prohormonepodcast.com/supplements/beta-alanine-and-sodium-bicarbonate-stack/&amp;psig=AFQjCNHUh859kzKPmdILo5Zt2gv_G2ZAhQ&amp;ust=1458542014452511" TargetMode="External"/><Relationship Id="rId26" Type="http://schemas.openxmlformats.org/officeDocument/2006/relationships/image" Target="media/image12.jpeg"/><Relationship Id="rId27" Type="http://schemas.openxmlformats.org/officeDocument/2006/relationships/hyperlink" Target="http://www.google.com.au/url?sa=i&amp;rct=j&amp;q=&amp;esrc=s&amp;source=images&amp;cd=&amp;cad=rja&amp;uact=8&amp;ved=0ahUKEwi40fSP1M7LAhVGNJQKHVvBARcQjRwIBw&amp;url=http://www.k-drillingfluids.com/fa/%D9%85%D8%AD%D8%B5%D9%88%D9%84%D8%A7%D8%AA.html&amp;psig=AFQjCNHUh859kzKPmdILo5Zt2gv_G2ZAhQ&amp;ust=1458542014452511" TargetMode="External"/><Relationship Id="rId28" Type="http://schemas.openxmlformats.org/officeDocument/2006/relationships/image" Target="media/image13.jpeg"/><Relationship Id="rId29" Type="http://schemas.openxmlformats.org/officeDocument/2006/relationships/hyperlink" Target="http://www.google.com.au/url?sa=i&amp;rct=j&amp;q=&amp;esrc=s&amp;source=images&amp;cd=&amp;cad=rja&amp;uact=8&amp;ved=0ahUKEwjqnYLu0s7LAhXEo5QKHaoUBsQQjRwIBw&amp;url=http://smallestgrackle.tumblr.com/post/119727215114/lilbitwhit-kiokushitaka-nijuukoo&amp;psig=AFQjCNHUh859kzKPmdILo5Zt2gv_G2ZAhQ&amp;ust=145854201445251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png"/><Relationship Id="rId31" Type="http://schemas.openxmlformats.org/officeDocument/2006/relationships/hyperlink" Target="http://www.google.com.au/url?sa=i&amp;rct=j&amp;q=&amp;esrc=s&amp;source=images&amp;cd=&amp;ved=0ahUKEwiOq-rx58vLAhXnhaYKHb3sDpYQjRwIBw&amp;url=http://hyperphysics.phy-astr.gsu.edu/hbase/chemical/basecom.html&amp;psig=AFQjCNFW3vvSSkwYil5rOdFckPgmm3pVlQ&amp;ust=1458443938799058" TargetMode="External"/><Relationship Id="rId32" Type="http://schemas.openxmlformats.org/officeDocument/2006/relationships/image" Target="media/image15.gif"/><Relationship Id="rId9" Type="http://schemas.openxmlformats.org/officeDocument/2006/relationships/hyperlink" Target="http://www.google.com.au/url?sa=i&amp;rct=j&amp;q=&amp;esrc=s&amp;source=images&amp;cd=&amp;cad=rja&amp;uact=8&amp;ved=0ahUKEwiy1uCo1svLAhWi6aYKHebsCwkQjRwIBw&amp;url=http://www.bbc.co.uk/bitesize/quiz/q99910755&amp;psig=AFQjCNHDuN04fw_oT7zuyFV6HTKwXXDudA&amp;ust=1458439861955946" TargetMode="External"/><Relationship Id="rId6" Type="http://schemas.openxmlformats.org/officeDocument/2006/relationships/image" Target="media/image1.png"/><Relationship Id="rId7" Type="http://schemas.openxmlformats.org/officeDocument/2006/relationships/hyperlink" Target="https://www.google.com.au/url?sa=i&amp;rct=j&amp;q=&amp;esrc=s&amp;source=images&amp;cd=&amp;cad=rja&amp;uact=8&amp;ved=0ahUKEwj7_euO1svLAhXj3KYKHT9-A1IQjRwIBw&amp;url=https://faculty.unlv.edu/schulte/Anatomy/Leaves/Leaves.html&amp;psig=AFQjCNHDuN04fw_oT7zuyFV6HTKwXXDudA&amp;ust=1458439861955946" TargetMode="External"/><Relationship Id="rId8" Type="http://schemas.openxmlformats.org/officeDocument/2006/relationships/image" Target="media/image2.jpeg"/><Relationship Id="rId33" Type="http://schemas.openxmlformats.org/officeDocument/2006/relationships/hyperlink" Target="http://www.google.com.au/url?sa=i&amp;rct=j&amp;q=&amp;esrc=s&amp;source=images&amp;cd=&amp;cad=rja&amp;uact=8&amp;ved=0ahUKEwi4msnQ6MvLAhUF26YKHVIyCxsQjRwIBw&amp;url=http://study.com/academy/lesson/carbonic-acid-formation-structure-chemical-equation.html&amp;bvm=bv.117218890,d.dGY&amp;psig=AFQjCNH826JqlRu4KUlF9-V_XL--TiMRig&amp;ust=1458444794235278" TargetMode="External"/><Relationship Id="rId34" Type="http://schemas.openxmlformats.org/officeDocument/2006/relationships/image" Target="media/image16.png"/><Relationship Id="rId35" Type="http://schemas.openxmlformats.org/officeDocument/2006/relationships/hyperlink" Target="http://www.google.com.au/url?sa=i&amp;rct=j&amp;q=&amp;esrc=s&amp;source=images&amp;cd=&amp;cad=rja&amp;uact=8&amp;ved=0ahUKEwihrZ_m1svLAhWkFaYKHRS-DigQjRwIBw&amp;url=http://www.britannica.com/science/chlorophyll/images-videos&amp;bvm=bv.117218890,d.dGY&amp;psig=AFQjCNFSgZDinlhLvq7eAo17ZeMr1O3lSw&amp;ust=1458439991318317" TargetMode="External"/><Relationship Id="rId36" Type="http://schemas.openxmlformats.org/officeDocument/2006/relationships/image" Target="media/image17.jpeg"/><Relationship Id="rId10" Type="http://schemas.openxmlformats.org/officeDocument/2006/relationships/image" Target="media/image3.gif"/><Relationship Id="rId11" Type="http://schemas.openxmlformats.org/officeDocument/2006/relationships/hyperlink" Target="http://www.google.com.au/url?sa=i&amp;rct=j&amp;q=&amp;esrc=s&amp;source=images&amp;cd=&amp;cad=rja&amp;uact=8&amp;ved=0ahUKEwjo8KLV1svLAhVh36YKHW1gAAUQjRwIBw&amp;url=http://region09.herbzinser05.com/dir/?e=6&amp;bvm=bv.117218890,d.dGY&amp;psig=AFQjCNFSgZDinlhLvq7eAo17ZeMr1O3lSw&amp;ust=1458439991318317"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google.com.au/url?sa=i&amp;rct=j&amp;q=&amp;esrc=s&amp;source=images&amp;cd=&amp;cad=rja&amp;uact=8&amp;ved=0ahUKEwj-4KD02cvLAhUjM6YKHSCiD6EQjRwIBw&amp;url=http://www.ars.usda.gov/Main/docs.htm?docid=10835&amp;page=3&amp;bvm=bv.117218890,d.dGY&amp;psig=AFQjCNGux8ZKQD2sGzHtmzTJGEMFqZX6eA&amp;ust=1458440806085875" TargetMode="External"/><Relationship Id="rId15" Type="http://schemas.openxmlformats.org/officeDocument/2006/relationships/image" Target="media/image6.gif"/><Relationship Id="rId16" Type="http://schemas.openxmlformats.org/officeDocument/2006/relationships/hyperlink" Target="https://www.google.com.au/url?sa=i&amp;rct=j&amp;q=&amp;esrc=s&amp;source=images&amp;cd=&amp;cad=rja&amp;uact=8&amp;ved=0ahUKEwiNi9zJ2MvLAhVoHKYKHdzADzEQjRwIBw&amp;url=https://roboplant.wordpress.com/2013/07/05/splitting-water-and-controlling-gases/&amp;bvm=bv.117218890,d.dGY&amp;psig=AFQjCNEdGWvsQLe4RzMg-rNnUDWzXHZ-LQ&amp;ust=1458440380241968" TargetMode="External"/><Relationship Id="rId17" Type="http://schemas.openxmlformats.org/officeDocument/2006/relationships/image" Target="media/image7.png"/><Relationship Id="rId18" Type="http://schemas.openxmlformats.org/officeDocument/2006/relationships/hyperlink" Target="http://www.google.com.au/url?sa=i&amp;rct=j&amp;q=&amp;esrc=s&amp;source=images&amp;cd=&amp;cad=rja&amp;uact=8&amp;ved=0ahUKEwjPzbiS2cvLAhWCNKYKHftKBtAQjRwIBw&amp;url=http://www.bbc.co.uk/bitesize/higher/biology/cell_biology/photosynthesis/revision/3/&amp;bvm=bv.117218890,d.dGY&amp;psig=AFQjCNHKvmIOux64d5UzDH9ZtNSqSsyR6w&amp;ust=1458440588706092" TargetMode="External"/><Relationship Id="rId19" Type="http://schemas.openxmlformats.org/officeDocument/2006/relationships/image" Target="media/image8.gif"/><Relationship Id="rId37" Type="http://schemas.openxmlformats.org/officeDocument/2006/relationships/hyperlink" Target="https://www.google.com.au/url?sa=i&amp;rct=j&amp;q=&amp;esrc=s&amp;source=images&amp;cd=&amp;cad=rja&amp;uact=8&amp;ved=0ahUKEwimm_-o18vLAhUoW6YKHesZDtQQjRwIBw&amp;url=https://www.quora.com/How-can-chlorophyll-A-and-B-be-distinguished-on-a-chromatogram&amp;bvm=bv.117218890,d.dGY&amp;psig=AFQjCNFSgZDinlhLvq7eAo17ZeMr1O3lSw&amp;ust=1458439991318317" TargetMode="External"/><Relationship Id="rId38" Type="http://schemas.openxmlformats.org/officeDocument/2006/relationships/image" Target="media/image18.jpeg"/><Relationship Id="rId39" Type="http://schemas.openxmlformats.org/officeDocument/2006/relationships/hyperlink" Target="http://www.google.com.au/url?sa=i&amp;rct=j&amp;q=&amp;esrc=s&amp;source=images&amp;cd=&amp;cad=rja&amp;uact=8&amp;ved=0ahUKEwi57LfH2svLAhXoUKYKHX9ABqwQjRwIBw&amp;url=http://plantphys.info/plant_physiology/light.shtml&amp;bvm=bv.117218890,d.dGY&amp;psig=AFQjCNFWQ1kUP_UxspEQH1SMP75-8TM2Gw&amp;ust=1458441051400612" TargetMode="External"/><Relationship Id="rId40" Type="http://schemas.openxmlformats.org/officeDocument/2006/relationships/image" Target="media/image19.gif"/><Relationship Id="rId41" Type="http://schemas.openxmlformats.org/officeDocument/2006/relationships/hyperlink" Target="https://www.google.com.au/url?sa=i&amp;rct=j&amp;q=&amp;esrc=s&amp;source=images&amp;cd=&amp;cad=rja&amp;uact=8&amp;ved=0ahUKEwikmqCE18vLAhWm2KYKHT7MCF0QjRwIBw&amp;url=https://commons.wikimedia.org/wiki/File:Chlorophyll_ab_spectra-en.svg&amp;bvm=bv.117218890,d.dGY&amp;psig=AFQjCNFSgZDinlhLvq7eAo17ZeMr1O3lSw&amp;ust=1458439991318317" TargetMode="External"/><Relationship Id="rId42" Type="http://schemas.openxmlformats.org/officeDocument/2006/relationships/image" Target="media/image20.png"/><Relationship Id="rId43" Type="http://schemas.openxmlformats.org/officeDocument/2006/relationships/image" Target="media/image21.gif"/><Relationship Id="rId44" Type="http://schemas.openxmlformats.org/officeDocument/2006/relationships/printerSettings" Target="printerSettings/printerSettings1.bin"/><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992</Words>
  <Characters>5660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Hardley Mark (08246716)</dc:creator>
  <cp:keywords/>
  <dc:description/>
  <cp:lastModifiedBy>ICT Department</cp:lastModifiedBy>
  <cp:revision>2</cp:revision>
  <cp:lastPrinted>2016-03-22T01:10:00Z</cp:lastPrinted>
  <dcterms:created xsi:type="dcterms:W3CDTF">2016-03-22T01:52:00Z</dcterms:created>
  <dcterms:modified xsi:type="dcterms:W3CDTF">2016-03-22T01:52:00Z</dcterms:modified>
</cp:coreProperties>
</file>